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316962929"/>
        <w:docPartObj>
          <w:docPartGallery w:val="Cover Pages"/>
          <w:docPartUnique/>
        </w:docPartObj>
      </w:sdtPr>
      <w:sdtEndPr>
        <w:rPr>
          <w:b/>
          <w:color w:val="003D68" w:themeColor="accent1" w:themeShade="BF"/>
          <w:sz w:val="28"/>
          <w:szCs w:val="28"/>
        </w:rPr>
      </w:sdtEndPr>
      <w:sdtContent>
        <w:p w14:paraId="7E1BE06C" w14:textId="188F5E12" w:rsidR="00D50959" w:rsidRDefault="00D50959"/>
        <w:p w14:paraId="3A858C05" w14:textId="77777777" w:rsidR="00A17688" w:rsidRDefault="00A17688" w:rsidP="00D50959">
          <w:pPr>
            <w:widowControl w:val="0"/>
            <w:autoSpaceDE w:val="0"/>
            <w:autoSpaceDN w:val="0"/>
            <w:adjustRightInd w:val="0"/>
            <w:spacing w:line="240" w:lineRule="auto"/>
            <w:ind w:left="81" w:right="-20"/>
            <w:jc w:val="center"/>
          </w:pPr>
        </w:p>
        <w:p w14:paraId="2EED4E27" w14:textId="77777777" w:rsidR="009D06AB" w:rsidRDefault="009D06AB" w:rsidP="009D06AB">
          <w:pPr>
            <w:widowControl w:val="0"/>
            <w:autoSpaceDE w:val="0"/>
            <w:autoSpaceDN w:val="0"/>
            <w:adjustRightInd w:val="0"/>
            <w:spacing w:line="240" w:lineRule="auto"/>
            <w:ind w:left="81" w:right="-20"/>
            <w:rPr>
              <w:color w:val="00538B" w:themeColor="accent1"/>
              <w:sz w:val="56"/>
              <w:szCs w:val="56"/>
            </w:rPr>
          </w:pPr>
        </w:p>
        <w:p w14:paraId="262002E7" w14:textId="0FB3F118" w:rsidR="00D50959" w:rsidRDefault="009D06AB" w:rsidP="009D06AB">
          <w:pPr>
            <w:widowControl w:val="0"/>
            <w:autoSpaceDE w:val="0"/>
            <w:autoSpaceDN w:val="0"/>
            <w:adjustRightInd w:val="0"/>
            <w:spacing w:line="240" w:lineRule="auto"/>
            <w:ind w:left="81" w:right="-20"/>
            <w:rPr>
              <w:color w:val="00B0F0"/>
              <w:sz w:val="56"/>
              <w:szCs w:val="56"/>
            </w:rPr>
          </w:pPr>
          <w:r w:rsidRPr="009D06AB">
            <w:rPr>
              <w:color w:val="00538B" w:themeColor="accent1"/>
              <w:sz w:val="56"/>
              <w:szCs w:val="56"/>
            </w:rPr>
            <w:t xml:space="preserve">Evaluation Plan Template </w:t>
          </w:r>
          <w:r w:rsidRPr="009D06AB">
            <w:rPr>
              <w:color w:val="00538B" w:themeColor="accent1"/>
              <w:sz w:val="56"/>
              <w:szCs w:val="56"/>
            </w:rPr>
            <w:br/>
          </w:r>
          <w:r w:rsidRPr="009D06AB">
            <w:rPr>
              <w:color w:val="00B0F0"/>
              <w:sz w:val="56"/>
              <w:szCs w:val="56"/>
            </w:rPr>
            <w:t>for policy makers</w:t>
          </w:r>
        </w:p>
        <w:p w14:paraId="0534CE69" w14:textId="77777777" w:rsidR="009D06AB" w:rsidRDefault="009D06AB" w:rsidP="009D06AB">
          <w:pPr>
            <w:widowControl w:val="0"/>
            <w:autoSpaceDE w:val="0"/>
            <w:autoSpaceDN w:val="0"/>
            <w:adjustRightInd w:val="0"/>
            <w:spacing w:line="240" w:lineRule="auto"/>
            <w:ind w:left="81" w:right="-20"/>
            <w:rPr>
              <w:color w:val="00B0F0"/>
              <w:sz w:val="56"/>
              <w:szCs w:val="56"/>
            </w:rPr>
          </w:pPr>
        </w:p>
        <w:p w14:paraId="0F14850B" w14:textId="77777777" w:rsidR="009D06AB" w:rsidRPr="009D06AB" w:rsidRDefault="009D06AB" w:rsidP="009D06AB">
          <w:pPr>
            <w:widowControl w:val="0"/>
            <w:autoSpaceDE w:val="0"/>
            <w:autoSpaceDN w:val="0"/>
            <w:adjustRightInd w:val="0"/>
            <w:spacing w:line="240" w:lineRule="auto"/>
            <w:ind w:left="81" w:right="-20"/>
            <w:rPr>
              <w:rFonts w:cs="Arial"/>
              <w:b/>
              <w:bCs/>
              <w:color w:val="0067AC"/>
              <w:szCs w:val="20"/>
            </w:rPr>
          </w:pPr>
        </w:p>
        <w:p w14:paraId="60ED4590" w14:textId="40788819" w:rsidR="00A17688" w:rsidRPr="0046395A" w:rsidRDefault="009D06AB" w:rsidP="00D50959">
          <w:pPr>
            <w:widowControl w:val="0"/>
            <w:autoSpaceDE w:val="0"/>
            <w:autoSpaceDN w:val="0"/>
            <w:adjustRightInd w:val="0"/>
            <w:spacing w:line="240" w:lineRule="auto"/>
            <w:ind w:left="81" w:right="-20"/>
            <w:jc w:val="center"/>
            <w:rPr>
              <w:rFonts w:cs="Arial"/>
              <w:b/>
              <w:bCs/>
              <w:color w:val="0067AC"/>
              <w:sz w:val="56"/>
              <w:szCs w:val="56"/>
            </w:rPr>
          </w:pPr>
          <w:r>
            <w:rPr>
              <w:rFonts w:cs="Arial"/>
              <w:b/>
              <w:bCs/>
              <w:noProof/>
              <w:color w:val="0067AC"/>
              <w:sz w:val="56"/>
              <w:szCs w:val="56"/>
              <w:lang w:eastAsia="en-GB"/>
            </w:rPr>
            <w:drawing>
              <wp:inline distT="0" distB="0" distL="0" distR="0" wp14:anchorId="2E4477FB" wp14:editId="787B2794">
                <wp:extent cx="6120000" cy="31887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000" cy="3188790"/>
                        </a:xfrm>
                        <a:prstGeom prst="rect">
                          <a:avLst/>
                        </a:prstGeom>
                        <a:noFill/>
                      </pic:spPr>
                    </pic:pic>
                  </a:graphicData>
                </a:graphic>
              </wp:inline>
            </w:drawing>
          </w:r>
        </w:p>
        <w:p w14:paraId="263AF97F" w14:textId="5564C39C" w:rsidR="003D7861" w:rsidRDefault="003D7861" w:rsidP="003D7861">
          <w:pPr>
            <w:ind w:left="720"/>
            <w:jc w:val="right"/>
            <w:rPr>
              <w:smallCaps/>
              <w:color w:val="00A2E0" w:themeColor="accent2"/>
              <w:sz w:val="56"/>
              <w:szCs w:val="56"/>
            </w:rPr>
          </w:pPr>
        </w:p>
        <w:p w14:paraId="29CF09D1" w14:textId="77777777" w:rsidR="003D7861" w:rsidRDefault="003D7861">
          <w:pPr>
            <w:spacing w:before="0" w:after="200" w:line="276" w:lineRule="auto"/>
            <w:rPr>
              <w:smallCaps/>
              <w:color w:val="00A2E0" w:themeColor="accent2"/>
              <w:sz w:val="56"/>
              <w:szCs w:val="56"/>
            </w:rPr>
          </w:pPr>
          <w:r>
            <w:rPr>
              <w:smallCaps/>
              <w:color w:val="00A2E0" w:themeColor="accent2"/>
              <w:sz w:val="56"/>
              <w:szCs w:val="56"/>
            </w:rPr>
            <w:br w:type="page"/>
          </w:r>
        </w:p>
        <w:p w14:paraId="7595A782" w14:textId="45126E6A" w:rsidR="00D50959" w:rsidRDefault="006B7CE0">
          <w:pPr>
            <w:spacing w:before="0" w:after="200" w:line="276" w:lineRule="auto"/>
            <w:rPr>
              <w:b/>
              <w:color w:val="003D68" w:themeColor="accent1" w:themeShade="BF"/>
              <w:sz w:val="28"/>
              <w:szCs w:val="28"/>
            </w:rPr>
          </w:pPr>
        </w:p>
      </w:sdtContent>
    </w:sdt>
    <w:sdt>
      <w:sdtPr>
        <w:rPr>
          <w:rFonts w:ascii="Arial" w:eastAsiaTheme="minorHAnsi" w:hAnsi="Arial" w:cs="Times New Roman"/>
          <w:color w:val="auto"/>
          <w:sz w:val="20"/>
          <w:szCs w:val="24"/>
          <w:lang w:val="en-GB"/>
        </w:rPr>
        <w:id w:val="1802490767"/>
        <w:docPartObj>
          <w:docPartGallery w:val="Table of Contents"/>
          <w:docPartUnique/>
        </w:docPartObj>
      </w:sdtPr>
      <w:sdtEndPr>
        <w:rPr>
          <w:b/>
          <w:bCs/>
          <w:noProof/>
        </w:rPr>
      </w:sdtEndPr>
      <w:sdtContent>
        <w:p w14:paraId="5583C3DE" w14:textId="00220F76" w:rsidR="003D7861" w:rsidRDefault="003D7861">
          <w:pPr>
            <w:pStyle w:val="TOCHeading"/>
          </w:pPr>
          <w:r>
            <w:t>Contents</w:t>
          </w:r>
        </w:p>
        <w:p w14:paraId="5E67DE50" w14:textId="410AC541" w:rsidR="004D3570" w:rsidRDefault="003D7861">
          <w:pPr>
            <w:pStyle w:val="TOC1"/>
            <w:tabs>
              <w:tab w:val="left" w:pos="440"/>
              <w:tab w:val="right" w:leader="dot" w:pos="9487"/>
            </w:tabs>
            <w:rPr>
              <w:rFonts w:asciiTheme="minorHAnsi" w:eastAsiaTheme="minorEastAsia" w:hAnsiTheme="minorHAnsi" w:cstheme="minorBidi"/>
              <w:noProof/>
              <w:sz w:val="22"/>
              <w:szCs w:val="22"/>
              <w:lang w:eastAsia="en-GB"/>
            </w:rPr>
          </w:pPr>
          <w:r>
            <w:rPr>
              <w:b/>
              <w:bCs/>
              <w:noProof/>
            </w:rPr>
            <w:fldChar w:fldCharType="begin"/>
          </w:r>
          <w:r>
            <w:rPr>
              <w:b/>
              <w:bCs/>
              <w:noProof/>
            </w:rPr>
            <w:instrText xml:space="preserve"> TOC \o "1-3" \h \z \u </w:instrText>
          </w:r>
          <w:r>
            <w:rPr>
              <w:b/>
              <w:bCs/>
              <w:noProof/>
            </w:rPr>
            <w:fldChar w:fldCharType="separate"/>
          </w:r>
          <w:hyperlink w:anchor="_Toc529376656" w:history="1">
            <w:r w:rsidR="004D3570" w:rsidRPr="00E33AE6">
              <w:rPr>
                <w:rStyle w:val="Hyperlink"/>
                <w:rFonts w:eastAsia="Calibri"/>
                <w:noProof/>
              </w:rPr>
              <w:t>1</w:t>
            </w:r>
            <w:r w:rsidR="004D3570">
              <w:rPr>
                <w:rFonts w:asciiTheme="minorHAnsi" w:eastAsiaTheme="minorEastAsia" w:hAnsiTheme="minorHAnsi" w:cstheme="minorBidi"/>
                <w:noProof/>
                <w:sz w:val="22"/>
                <w:szCs w:val="22"/>
                <w:lang w:eastAsia="en-GB"/>
              </w:rPr>
              <w:tab/>
            </w:r>
            <w:r w:rsidR="004D3570" w:rsidRPr="00E33AE6">
              <w:rPr>
                <w:rStyle w:val="Hyperlink"/>
                <w:rFonts w:eastAsia="Calibri"/>
                <w:noProof/>
              </w:rPr>
              <w:t>Step 1. Define what is to be evaluated</w:t>
            </w:r>
            <w:r w:rsidR="004D3570">
              <w:rPr>
                <w:noProof/>
                <w:webHidden/>
              </w:rPr>
              <w:tab/>
            </w:r>
            <w:r w:rsidR="004D3570">
              <w:rPr>
                <w:noProof/>
                <w:webHidden/>
              </w:rPr>
              <w:fldChar w:fldCharType="begin"/>
            </w:r>
            <w:r w:rsidR="004D3570">
              <w:rPr>
                <w:noProof/>
                <w:webHidden/>
              </w:rPr>
              <w:instrText xml:space="preserve"> PAGEREF _Toc529376656 \h </w:instrText>
            </w:r>
            <w:r w:rsidR="004D3570">
              <w:rPr>
                <w:noProof/>
                <w:webHidden/>
              </w:rPr>
            </w:r>
            <w:r w:rsidR="004D3570">
              <w:rPr>
                <w:noProof/>
                <w:webHidden/>
              </w:rPr>
              <w:fldChar w:fldCharType="separate"/>
            </w:r>
            <w:r w:rsidR="004D3570">
              <w:rPr>
                <w:noProof/>
                <w:webHidden/>
              </w:rPr>
              <w:t>2</w:t>
            </w:r>
            <w:r w:rsidR="004D3570">
              <w:rPr>
                <w:noProof/>
                <w:webHidden/>
              </w:rPr>
              <w:fldChar w:fldCharType="end"/>
            </w:r>
          </w:hyperlink>
        </w:p>
        <w:p w14:paraId="51C89E3E" w14:textId="21E3F9EB" w:rsidR="004D3570" w:rsidRDefault="006B7CE0">
          <w:pPr>
            <w:pStyle w:val="TOC2"/>
            <w:tabs>
              <w:tab w:val="left" w:pos="880"/>
              <w:tab w:val="right" w:leader="dot" w:pos="9487"/>
            </w:tabs>
            <w:rPr>
              <w:rFonts w:asciiTheme="minorHAnsi" w:eastAsiaTheme="minorEastAsia" w:hAnsiTheme="minorHAnsi" w:cstheme="minorBidi"/>
              <w:noProof/>
              <w:sz w:val="22"/>
              <w:szCs w:val="22"/>
              <w:lang w:eastAsia="en-GB"/>
            </w:rPr>
          </w:pPr>
          <w:hyperlink w:anchor="_Toc529376657" w:history="1">
            <w:r w:rsidR="004D3570" w:rsidRPr="00E33AE6">
              <w:rPr>
                <w:rStyle w:val="Hyperlink"/>
                <w:rFonts w:eastAsia="Calibri"/>
                <w:noProof/>
              </w:rPr>
              <w:t>1.1</w:t>
            </w:r>
            <w:r w:rsidR="004D3570">
              <w:rPr>
                <w:rFonts w:asciiTheme="minorHAnsi" w:eastAsiaTheme="minorEastAsia" w:hAnsiTheme="minorHAnsi" w:cstheme="minorBidi"/>
                <w:noProof/>
                <w:sz w:val="22"/>
                <w:szCs w:val="22"/>
                <w:lang w:eastAsia="en-GB"/>
              </w:rPr>
              <w:tab/>
            </w:r>
            <w:r w:rsidR="004D3570" w:rsidRPr="00E33AE6">
              <w:rPr>
                <w:rStyle w:val="Hyperlink"/>
                <w:rFonts w:eastAsia="Calibri"/>
                <w:noProof/>
              </w:rPr>
              <w:t>Task 1.1: Specify the policy/measure to evaluate and define the scope of the evaluation</w:t>
            </w:r>
            <w:r w:rsidR="004D3570">
              <w:rPr>
                <w:noProof/>
                <w:webHidden/>
              </w:rPr>
              <w:tab/>
            </w:r>
            <w:r w:rsidR="004D3570">
              <w:rPr>
                <w:noProof/>
                <w:webHidden/>
              </w:rPr>
              <w:fldChar w:fldCharType="begin"/>
            </w:r>
            <w:r w:rsidR="004D3570">
              <w:rPr>
                <w:noProof/>
                <w:webHidden/>
              </w:rPr>
              <w:instrText xml:space="preserve"> PAGEREF _Toc529376657 \h </w:instrText>
            </w:r>
            <w:r w:rsidR="004D3570">
              <w:rPr>
                <w:noProof/>
                <w:webHidden/>
              </w:rPr>
            </w:r>
            <w:r w:rsidR="004D3570">
              <w:rPr>
                <w:noProof/>
                <w:webHidden/>
              </w:rPr>
              <w:fldChar w:fldCharType="separate"/>
            </w:r>
            <w:r w:rsidR="004D3570">
              <w:rPr>
                <w:noProof/>
                <w:webHidden/>
              </w:rPr>
              <w:t>2</w:t>
            </w:r>
            <w:r w:rsidR="004D3570">
              <w:rPr>
                <w:noProof/>
                <w:webHidden/>
              </w:rPr>
              <w:fldChar w:fldCharType="end"/>
            </w:r>
          </w:hyperlink>
        </w:p>
        <w:p w14:paraId="186BA20B" w14:textId="1CE8CAA8" w:rsidR="004D3570" w:rsidRDefault="006B7CE0">
          <w:pPr>
            <w:pStyle w:val="TOC2"/>
            <w:tabs>
              <w:tab w:val="left" w:pos="880"/>
              <w:tab w:val="right" w:leader="dot" w:pos="9487"/>
            </w:tabs>
            <w:rPr>
              <w:rFonts w:asciiTheme="minorHAnsi" w:eastAsiaTheme="minorEastAsia" w:hAnsiTheme="minorHAnsi" w:cstheme="minorBidi"/>
              <w:noProof/>
              <w:sz w:val="22"/>
              <w:szCs w:val="22"/>
              <w:lang w:eastAsia="en-GB"/>
            </w:rPr>
          </w:pPr>
          <w:hyperlink w:anchor="_Toc529376658" w:history="1">
            <w:r w:rsidR="004D3570" w:rsidRPr="00E33AE6">
              <w:rPr>
                <w:rStyle w:val="Hyperlink"/>
                <w:rFonts w:eastAsia="Calibri"/>
                <w:noProof/>
              </w:rPr>
              <w:t>1.2</w:t>
            </w:r>
            <w:r w:rsidR="004D3570">
              <w:rPr>
                <w:rFonts w:asciiTheme="minorHAnsi" w:eastAsiaTheme="minorEastAsia" w:hAnsiTheme="minorHAnsi" w:cstheme="minorBidi"/>
                <w:noProof/>
                <w:sz w:val="22"/>
                <w:szCs w:val="22"/>
                <w:lang w:eastAsia="en-GB"/>
              </w:rPr>
              <w:tab/>
            </w:r>
            <w:r w:rsidR="004D3570" w:rsidRPr="00E33AE6">
              <w:rPr>
                <w:rStyle w:val="Hyperlink"/>
                <w:rFonts w:eastAsia="Calibri"/>
                <w:noProof/>
              </w:rPr>
              <w:t>Task 1.2: Define the programme theory or intervention logic</w:t>
            </w:r>
            <w:r w:rsidR="004D3570">
              <w:rPr>
                <w:noProof/>
                <w:webHidden/>
              </w:rPr>
              <w:tab/>
            </w:r>
            <w:r w:rsidR="004D3570">
              <w:rPr>
                <w:noProof/>
                <w:webHidden/>
              </w:rPr>
              <w:fldChar w:fldCharType="begin"/>
            </w:r>
            <w:r w:rsidR="004D3570">
              <w:rPr>
                <w:noProof/>
                <w:webHidden/>
              </w:rPr>
              <w:instrText xml:space="preserve"> PAGEREF _Toc529376658 \h </w:instrText>
            </w:r>
            <w:r w:rsidR="004D3570">
              <w:rPr>
                <w:noProof/>
                <w:webHidden/>
              </w:rPr>
            </w:r>
            <w:r w:rsidR="004D3570">
              <w:rPr>
                <w:noProof/>
                <w:webHidden/>
              </w:rPr>
              <w:fldChar w:fldCharType="separate"/>
            </w:r>
            <w:r w:rsidR="004D3570">
              <w:rPr>
                <w:noProof/>
                <w:webHidden/>
              </w:rPr>
              <w:t>2</w:t>
            </w:r>
            <w:r w:rsidR="004D3570">
              <w:rPr>
                <w:noProof/>
                <w:webHidden/>
              </w:rPr>
              <w:fldChar w:fldCharType="end"/>
            </w:r>
          </w:hyperlink>
        </w:p>
        <w:p w14:paraId="74343A96" w14:textId="5EBAD0A6" w:rsidR="004D3570" w:rsidRDefault="006B7CE0">
          <w:pPr>
            <w:pStyle w:val="TOC2"/>
            <w:tabs>
              <w:tab w:val="left" w:pos="880"/>
              <w:tab w:val="right" w:leader="dot" w:pos="9487"/>
            </w:tabs>
            <w:rPr>
              <w:rFonts w:asciiTheme="minorHAnsi" w:eastAsiaTheme="minorEastAsia" w:hAnsiTheme="minorHAnsi" w:cstheme="minorBidi"/>
              <w:noProof/>
              <w:sz w:val="22"/>
              <w:szCs w:val="22"/>
              <w:lang w:eastAsia="en-GB"/>
            </w:rPr>
          </w:pPr>
          <w:hyperlink w:anchor="_Toc529376659" w:history="1">
            <w:r w:rsidR="004D3570" w:rsidRPr="00E33AE6">
              <w:rPr>
                <w:rStyle w:val="Hyperlink"/>
                <w:rFonts w:eastAsia="Calibri"/>
                <w:noProof/>
              </w:rPr>
              <w:t>1.3</w:t>
            </w:r>
            <w:r w:rsidR="004D3570">
              <w:rPr>
                <w:rFonts w:asciiTheme="minorHAnsi" w:eastAsiaTheme="minorEastAsia" w:hAnsiTheme="minorHAnsi" w:cstheme="minorBidi"/>
                <w:noProof/>
                <w:sz w:val="22"/>
                <w:szCs w:val="22"/>
                <w:lang w:eastAsia="en-GB"/>
              </w:rPr>
              <w:tab/>
            </w:r>
            <w:r w:rsidR="004D3570" w:rsidRPr="00E33AE6">
              <w:rPr>
                <w:rStyle w:val="Hyperlink"/>
                <w:rFonts w:eastAsia="Calibri"/>
                <w:noProof/>
              </w:rPr>
              <w:t>Task 1.3: Identify any unintended results which should be evaluated (optional)</w:t>
            </w:r>
            <w:r w:rsidR="004D3570">
              <w:rPr>
                <w:noProof/>
                <w:webHidden/>
              </w:rPr>
              <w:tab/>
            </w:r>
            <w:r w:rsidR="004D3570">
              <w:rPr>
                <w:noProof/>
                <w:webHidden/>
              </w:rPr>
              <w:fldChar w:fldCharType="begin"/>
            </w:r>
            <w:r w:rsidR="004D3570">
              <w:rPr>
                <w:noProof/>
                <w:webHidden/>
              </w:rPr>
              <w:instrText xml:space="preserve"> PAGEREF _Toc529376659 \h </w:instrText>
            </w:r>
            <w:r w:rsidR="004D3570">
              <w:rPr>
                <w:noProof/>
                <w:webHidden/>
              </w:rPr>
            </w:r>
            <w:r w:rsidR="004D3570">
              <w:rPr>
                <w:noProof/>
                <w:webHidden/>
              </w:rPr>
              <w:fldChar w:fldCharType="separate"/>
            </w:r>
            <w:r w:rsidR="004D3570">
              <w:rPr>
                <w:noProof/>
                <w:webHidden/>
              </w:rPr>
              <w:t>2</w:t>
            </w:r>
            <w:r w:rsidR="004D3570">
              <w:rPr>
                <w:noProof/>
                <w:webHidden/>
              </w:rPr>
              <w:fldChar w:fldCharType="end"/>
            </w:r>
          </w:hyperlink>
        </w:p>
        <w:p w14:paraId="12B88E59" w14:textId="4E02BA66" w:rsidR="004D3570" w:rsidRDefault="006B7CE0">
          <w:pPr>
            <w:pStyle w:val="TOC2"/>
            <w:tabs>
              <w:tab w:val="left" w:pos="880"/>
              <w:tab w:val="right" w:leader="dot" w:pos="9487"/>
            </w:tabs>
            <w:rPr>
              <w:rFonts w:asciiTheme="minorHAnsi" w:eastAsiaTheme="minorEastAsia" w:hAnsiTheme="minorHAnsi" w:cstheme="minorBidi"/>
              <w:noProof/>
              <w:sz w:val="22"/>
              <w:szCs w:val="22"/>
              <w:lang w:eastAsia="en-GB"/>
            </w:rPr>
          </w:pPr>
          <w:hyperlink w:anchor="_Toc529376660" w:history="1">
            <w:r w:rsidR="004D3570" w:rsidRPr="00E33AE6">
              <w:rPr>
                <w:rStyle w:val="Hyperlink"/>
                <w:rFonts w:eastAsia="Calibri"/>
                <w:noProof/>
              </w:rPr>
              <w:t>1.4</w:t>
            </w:r>
            <w:r w:rsidR="004D3570">
              <w:rPr>
                <w:rFonts w:asciiTheme="minorHAnsi" w:eastAsiaTheme="minorEastAsia" w:hAnsiTheme="minorHAnsi" w:cstheme="minorBidi"/>
                <w:noProof/>
                <w:sz w:val="22"/>
                <w:szCs w:val="22"/>
                <w:lang w:eastAsia="en-GB"/>
              </w:rPr>
              <w:tab/>
            </w:r>
            <w:r w:rsidR="004D3570" w:rsidRPr="00E33AE6">
              <w:rPr>
                <w:rStyle w:val="Hyperlink"/>
                <w:rFonts w:eastAsia="Calibri"/>
                <w:noProof/>
              </w:rPr>
              <w:t>Task 1.4: Formulate the key evaluation questions</w:t>
            </w:r>
            <w:r w:rsidR="004D3570">
              <w:rPr>
                <w:noProof/>
                <w:webHidden/>
              </w:rPr>
              <w:tab/>
            </w:r>
            <w:r w:rsidR="004D3570">
              <w:rPr>
                <w:noProof/>
                <w:webHidden/>
              </w:rPr>
              <w:fldChar w:fldCharType="begin"/>
            </w:r>
            <w:r w:rsidR="004D3570">
              <w:rPr>
                <w:noProof/>
                <w:webHidden/>
              </w:rPr>
              <w:instrText xml:space="preserve"> PAGEREF _Toc529376660 \h </w:instrText>
            </w:r>
            <w:r w:rsidR="004D3570">
              <w:rPr>
                <w:noProof/>
                <w:webHidden/>
              </w:rPr>
            </w:r>
            <w:r w:rsidR="004D3570">
              <w:rPr>
                <w:noProof/>
                <w:webHidden/>
              </w:rPr>
              <w:fldChar w:fldCharType="separate"/>
            </w:r>
            <w:r w:rsidR="004D3570">
              <w:rPr>
                <w:noProof/>
                <w:webHidden/>
              </w:rPr>
              <w:t>3</w:t>
            </w:r>
            <w:r w:rsidR="004D3570">
              <w:rPr>
                <w:noProof/>
                <w:webHidden/>
              </w:rPr>
              <w:fldChar w:fldCharType="end"/>
            </w:r>
          </w:hyperlink>
        </w:p>
        <w:p w14:paraId="4D399791" w14:textId="02A524A6" w:rsidR="004D3570" w:rsidRDefault="006B7CE0">
          <w:pPr>
            <w:pStyle w:val="TOC1"/>
            <w:tabs>
              <w:tab w:val="left" w:pos="440"/>
              <w:tab w:val="right" w:leader="dot" w:pos="9487"/>
            </w:tabs>
            <w:rPr>
              <w:rFonts w:asciiTheme="minorHAnsi" w:eastAsiaTheme="minorEastAsia" w:hAnsiTheme="minorHAnsi" w:cstheme="minorBidi"/>
              <w:noProof/>
              <w:sz w:val="22"/>
              <w:szCs w:val="22"/>
              <w:lang w:eastAsia="en-GB"/>
            </w:rPr>
          </w:pPr>
          <w:hyperlink w:anchor="_Toc529376661" w:history="1">
            <w:r w:rsidR="004D3570" w:rsidRPr="00E33AE6">
              <w:rPr>
                <w:rStyle w:val="Hyperlink"/>
                <w:rFonts w:eastAsia="Calibri"/>
                <w:noProof/>
              </w:rPr>
              <w:t>2</w:t>
            </w:r>
            <w:r w:rsidR="004D3570">
              <w:rPr>
                <w:rFonts w:asciiTheme="minorHAnsi" w:eastAsiaTheme="minorEastAsia" w:hAnsiTheme="minorHAnsi" w:cstheme="minorBidi"/>
                <w:noProof/>
                <w:sz w:val="22"/>
                <w:szCs w:val="22"/>
                <w:lang w:eastAsia="en-GB"/>
              </w:rPr>
              <w:tab/>
            </w:r>
            <w:r w:rsidR="004D3570" w:rsidRPr="00E33AE6">
              <w:rPr>
                <w:rStyle w:val="Hyperlink"/>
                <w:rFonts w:eastAsia="Calibri"/>
                <w:noProof/>
              </w:rPr>
              <w:t>Step 2. Determine what constitutes good performance</w:t>
            </w:r>
            <w:r w:rsidR="004D3570">
              <w:rPr>
                <w:noProof/>
                <w:webHidden/>
              </w:rPr>
              <w:tab/>
            </w:r>
            <w:r w:rsidR="004D3570">
              <w:rPr>
                <w:noProof/>
                <w:webHidden/>
              </w:rPr>
              <w:fldChar w:fldCharType="begin"/>
            </w:r>
            <w:r w:rsidR="004D3570">
              <w:rPr>
                <w:noProof/>
                <w:webHidden/>
              </w:rPr>
              <w:instrText xml:space="preserve"> PAGEREF _Toc529376661 \h </w:instrText>
            </w:r>
            <w:r w:rsidR="004D3570">
              <w:rPr>
                <w:noProof/>
                <w:webHidden/>
              </w:rPr>
            </w:r>
            <w:r w:rsidR="004D3570">
              <w:rPr>
                <w:noProof/>
                <w:webHidden/>
              </w:rPr>
              <w:fldChar w:fldCharType="separate"/>
            </w:r>
            <w:r w:rsidR="004D3570">
              <w:rPr>
                <w:noProof/>
                <w:webHidden/>
              </w:rPr>
              <w:t>4</w:t>
            </w:r>
            <w:r w:rsidR="004D3570">
              <w:rPr>
                <w:noProof/>
                <w:webHidden/>
              </w:rPr>
              <w:fldChar w:fldCharType="end"/>
            </w:r>
          </w:hyperlink>
        </w:p>
        <w:p w14:paraId="35786819" w14:textId="62F76FE4" w:rsidR="004D3570" w:rsidRDefault="006B7CE0">
          <w:pPr>
            <w:pStyle w:val="TOC2"/>
            <w:tabs>
              <w:tab w:val="left" w:pos="880"/>
              <w:tab w:val="right" w:leader="dot" w:pos="9487"/>
            </w:tabs>
            <w:rPr>
              <w:rFonts w:asciiTheme="minorHAnsi" w:eastAsiaTheme="minorEastAsia" w:hAnsiTheme="minorHAnsi" w:cstheme="minorBidi"/>
              <w:noProof/>
              <w:sz w:val="22"/>
              <w:szCs w:val="22"/>
              <w:lang w:eastAsia="en-GB"/>
            </w:rPr>
          </w:pPr>
          <w:hyperlink w:anchor="_Toc529376662" w:history="1">
            <w:r w:rsidR="004D3570" w:rsidRPr="00E33AE6">
              <w:rPr>
                <w:rStyle w:val="Hyperlink"/>
                <w:rFonts w:eastAsia="Calibri"/>
                <w:noProof/>
              </w:rPr>
              <w:t>2.1</w:t>
            </w:r>
            <w:r w:rsidR="004D3570">
              <w:rPr>
                <w:rFonts w:asciiTheme="minorHAnsi" w:eastAsiaTheme="minorEastAsia" w:hAnsiTheme="minorHAnsi" w:cstheme="minorBidi"/>
                <w:noProof/>
                <w:sz w:val="22"/>
                <w:szCs w:val="22"/>
                <w:lang w:eastAsia="en-GB"/>
              </w:rPr>
              <w:tab/>
            </w:r>
            <w:r w:rsidR="004D3570" w:rsidRPr="00E33AE6">
              <w:rPr>
                <w:rStyle w:val="Hyperlink"/>
                <w:rFonts w:eastAsia="Calibri"/>
                <w:noProof/>
              </w:rPr>
              <w:t>Task 2.1: Establish the criteria that will be used to judge if a measure has performed well, or not</w:t>
            </w:r>
            <w:r w:rsidR="004D3570">
              <w:rPr>
                <w:noProof/>
                <w:webHidden/>
              </w:rPr>
              <w:tab/>
            </w:r>
            <w:r w:rsidR="004D3570">
              <w:rPr>
                <w:noProof/>
                <w:webHidden/>
              </w:rPr>
              <w:fldChar w:fldCharType="begin"/>
            </w:r>
            <w:r w:rsidR="004D3570">
              <w:rPr>
                <w:noProof/>
                <w:webHidden/>
              </w:rPr>
              <w:instrText xml:space="preserve"> PAGEREF _Toc529376662 \h </w:instrText>
            </w:r>
            <w:r w:rsidR="004D3570">
              <w:rPr>
                <w:noProof/>
                <w:webHidden/>
              </w:rPr>
            </w:r>
            <w:r w:rsidR="004D3570">
              <w:rPr>
                <w:noProof/>
                <w:webHidden/>
              </w:rPr>
              <w:fldChar w:fldCharType="separate"/>
            </w:r>
            <w:r w:rsidR="004D3570">
              <w:rPr>
                <w:noProof/>
                <w:webHidden/>
              </w:rPr>
              <w:t>4</w:t>
            </w:r>
            <w:r w:rsidR="004D3570">
              <w:rPr>
                <w:noProof/>
                <w:webHidden/>
              </w:rPr>
              <w:fldChar w:fldCharType="end"/>
            </w:r>
          </w:hyperlink>
        </w:p>
        <w:p w14:paraId="673E596D" w14:textId="0A14296F" w:rsidR="004D3570" w:rsidRDefault="006B7CE0">
          <w:pPr>
            <w:pStyle w:val="TOC1"/>
            <w:tabs>
              <w:tab w:val="left" w:pos="440"/>
              <w:tab w:val="right" w:leader="dot" w:pos="9487"/>
            </w:tabs>
            <w:rPr>
              <w:rFonts w:asciiTheme="minorHAnsi" w:eastAsiaTheme="minorEastAsia" w:hAnsiTheme="minorHAnsi" w:cstheme="minorBidi"/>
              <w:noProof/>
              <w:sz w:val="22"/>
              <w:szCs w:val="22"/>
              <w:lang w:eastAsia="en-GB"/>
            </w:rPr>
          </w:pPr>
          <w:hyperlink w:anchor="_Toc529376663" w:history="1">
            <w:r w:rsidR="004D3570" w:rsidRPr="00E33AE6">
              <w:rPr>
                <w:rStyle w:val="Hyperlink"/>
                <w:rFonts w:eastAsia="Calibri"/>
                <w:noProof/>
              </w:rPr>
              <w:t>3</w:t>
            </w:r>
            <w:r w:rsidR="004D3570">
              <w:rPr>
                <w:rFonts w:asciiTheme="minorHAnsi" w:eastAsiaTheme="minorEastAsia" w:hAnsiTheme="minorHAnsi" w:cstheme="minorBidi"/>
                <w:noProof/>
                <w:sz w:val="22"/>
                <w:szCs w:val="22"/>
                <w:lang w:eastAsia="en-GB"/>
              </w:rPr>
              <w:tab/>
            </w:r>
            <w:r w:rsidR="004D3570" w:rsidRPr="00E33AE6">
              <w:rPr>
                <w:rStyle w:val="Hyperlink"/>
                <w:rFonts w:eastAsia="Calibri"/>
                <w:noProof/>
              </w:rPr>
              <w:t>Step 3. Define indicators, collect and analyse data</w:t>
            </w:r>
            <w:r w:rsidR="004D3570">
              <w:rPr>
                <w:noProof/>
                <w:webHidden/>
              </w:rPr>
              <w:tab/>
            </w:r>
            <w:r w:rsidR="004D3570">
              <w:rPr>
                <w:noProof/>
                <w:webHidden/>
              </w:rPr>
              <w:fldChar w:fldCharType="begin"/>
            </w:r>
            <w:r w:rsidR="004D3570">
              <w:rPr>
                <w:noProof/>
                <w:webHidden/>
              </w:rPr>
              <w:instrText xml:space="preserve"> PAGEREF _Toc529376663 \h </w:instrText>
            </w:r>
            <w:r w:rsidR="004D3570">
              <w:rPr>
                <w:noProof/>
                <w:webHidden/>
              </w:rPr>
            </w:r>
            <w:r w:rsidR="004D3570">
              <w:rPr>
                <w:noProof/>
                <w:webHidden/>
              </w:rPr>
              <w:fldChar w:fldCharType="separate"/>
            </w:r>
            <w:r w:rsidR="004D3570">
              <w:rPr>
                <w:noProof/>
                <w:webHidden/>
              </w:rPr>
              <w:t>5</w:t>
            </w:r>
            <w:r w:rsidR="004D3570">
              <w:rPr>
                <w:noProof/>
                <w:webHidden/>
              </w:rPr>
              <w:fldChar w:fldCharType="end"/>
            </w:r>
          </w:hyperlink>
        </w:p>
        <w:p w14:paraId="5DF99C56" w14:textId="372CDF80" w:rsidR="004D3570" w:rsidRDefault="006B7CE0">
          <w:pPr>
            <w:pStyle w:val="TOC2"/>
            <w:tabs>
              <w:tab w:val="left" w:pos="880"/>
              <w:tab w:val="right" w:leader="dot" w:pos="9487"/>
            </w:tabs>
            <w:rPr>
              <w:rFonts w:asciiTheme="minorHAnsi" w:eastAsiaTheme="minorEastAsia" w:hAnsiTheme="minorHAnsi" w:cstheme="minorBidi"/>
              <w:noProof/>
              <w:sz w:val="22"/>
              <w:szCs w:val="22"/>
              <w:lang w:eastAsia="en-GB"/>
            </w:rPr>
          </w:pPr>
          <w:hyperlink w:anchor="_Toc529376664" w:history="1">
            <w:r w:rsidR="004D3570" w:rsidRPr="00E33AE6">
              <w:rPr>
                <w:rStyle w:val="Hyperlink"/>
                <w:rFonts w:eastAsia="Calibri"/>
                <w:noProof/>
              </w:rPr>
              <w:t>3.1</w:t>
            </w:r>
            <w:r w:rsidR="004D3570">
              <w:rPr>
                <w:rFonts w:asciiTheme="minorHAnsi" w:eastAsiaTheme="minorEastAsia" w:hAnsiTheme="minorHAnsi" w:cstheme="minorBidi"/>
                <w:noProof/>
                <w:sz w:val="22"/>
                <w:szCs w:val="22"/>
                <w:lang w:eastAsia="en-GB"/>
              </w:rPr>
              <w:tab/>
            </w:r>
            <w:r w:rsidR="004D3570" w:rsidRPr="00E33AE6">
              <w:rPr>
                <w:rStyle w:val="Hyperlink"/>
                <w:rFonts w:eastAsia="Calibri"/>
                <w:noProof/>
              </w:rPr>
              <w:t>Task 3.1: Define the indicators that will be used</w:t>
            </w:r>
            <w:r w:rsidR="004D3570">
              <w:rPr>
                <w:noProof/>
                <w:webHidden/>
              </w:rPr>
              <w:tab/>
            </w:r>
            <w:r w:rsidR="004D3570">
              <w:rPr>
                <w:noProof/>
                <w:webHidden/>
              </w:rPr>
              <w:fldChar w:fldCharType="begin"/>
            </w:r>
            <w:r w:rsidR="004D3570">
              <w:rPr>
                <w:noProof/>
                <w:webHidden/>
              </w:rPr>
              <w:instrText xml:space="preserve"> PAGEREF _Toc529376664 \h </w:instrText>
            </w:r>
            <w:r w:rsidR="004D3570">
              <w:rPr>
                <w:noProof/>
                <w:webHidden/>
              </w:rPr>
            </w:r>
            <w:r w:rsidR="004D3570">
              <w:rPr>
                <w:noProof/>
                <w:webHidden/>
              </w:rPr>
              <w:fldChar w:fldCharType="separate"/>
            </w:r>
            <w:r w:rsidR="004D3570">
              <w:rPr>
                <w:noProof/>
                <w:webHidden/>
              </w:rPr>
              <w:t>5</w:t>
            </w:r>
            <w:r w:rsidR="004D3570">
              <w:rPr>
                <w:noProof/>
                <w:webHidden/>
              </w:rPr>
              <w:fldChar w:fldCharType="end"/>
            </w:r>
          </w:hyperlink>
        </w:p>
        <w:p w14:paraId="4BEF851B" w14:textId="07013441" w:rsidR="004D3570" w:rsidRDefault="006B7CE0">
          <w:pPr>
            <w:pStyle w:val="TOC2"/>
            <w:tabs>
              <w:tab w:val="left" w:pos="880"/>
              <w:tab w:val="right" w:leader="dot" w:pos="9487"/>
            </w:tabs>
            <w:rPr>
              <w:rFonts w:asciiTheme="minorHAnsi" w:eastAsiaTheme="minorEastAsia" w:hAnsiTheme="minorHAnsi" w:cstheme="minorBidi"/>
              <w:noProof/>
              <w:sz w:val="22"/>
              <w:szCs w:val="22"/>
              <w:lang w:eastAsia="en-GB"/>
            </w:rPr>
          </w:pPr>
          <w:hyperlink w:anchor="_Toc529376665" w:history="1">
            <w:r w:rsidR="004D3570" w:rsidRPr="00E33AE6">
              <w:rPr>
                <w:rStyle w:val="Hyperlink"/>
                <w:rFonts w:eastAsia="Calibri"/>
                <w:noProof/>
              </w:rPr>
              <w:t>3.2</w:t>
            </w:r>
            <w:r w:rsidR="004D3570">
              <w:rPr>
                <w:rFonts w:asciiTheme="minorHAnsi" w:eastAsiaTheme="minorEastAsia" w:hAnsiTheme="minorHAnsi" w:cstheme="minorBidi"/>
                <w:noProof/>
                <w:sz w:val="22"/>
                <w:szCs w:val="22"/>
                <w:lang w:eastAsia="en-GB"/>
              </w:rPr>
              <w:tab/>
            </w:r>
            <w:r w:rsidR="004D3570" w:rsidRPr="00E33AE6">
              <w:rPr>
                <w:rStyle w:val="Hyperlink"/>
                <w:rFonts w:eastAsia="Calibri"/>
                <w:noProof/>
              </w:rPr>
              <w:t>Task 3.2: Clarify the sources of information for each indicator</w:t>
            </w:r>
            <w:r w:rsidR="004D3570">
              <w:rPr>
                <w:noProof/>
                <w:webHidden/>
              </w:rPr>
              <w:tab/>
            </w:r>
            <w:r w:rsidR="004D3570">
              <w:rPr>
                <w:noProof/>
                <w:webHidden/>
              </w:rPr>
              <w:fldChar w:fldCharType="begin"/>
            </w:r>
            <w:r w:rsidR="004D3570">
              <w:rPr>
                <w:noProof/>
                <w:webHidden/>
              </w:rPr>
              <w:instrText xml:space="preserve"> PAGEREF _Toc529376665 \h </w:instrText>
            </w:r>
            <w:r w:rsidR="004D3570">
              <w:rPr>
                <w:noProof/>
                <w:webHidden/>
              </w:rPr>
            </w:r>
            <w:r w:rsidR="004D3570">
              <w:rPr>
                <w:noProof/>
                <w:webHidden/>
              </w:rPr>
              <w:fldChar w:fldCharType="separate"/>
            </w:r>
            <w:r w:rsidR="004D3570">
              <w:rPr>
                <w:noProof/>
                <w:webHidden/>
              </w:rPr>
              <w:t>5</w:t>
            </w:r>
            <w:r w:rsidR="004D3570">
              <w:rPr>
                <w:noProof/>
                <w:webHidden/>
              </w:rPr>
              <w:fldChar w:fldCharType="end"/>
            </w:r>
          </w:hyperlink>
        </w:p>
        <w:p w14:paraId="3ED22BEF" w14:textId="7F585453" w:rsidR="004D3570" w:rsidRDefault="006B7CE0">
          <w:pPr>
            <w:pStyle w:val="TOC2"/>
            <w:tabs>
              <w:tab w:val="left" w:pos="880"/>
              <w:tab w:val="right" w:leader="dot" w:pos="9487"/>
            </w:tabs>
            <w:rPr>
              <w:rFonts w:asciiTheme="minorHAnsi" w:eastAsiaTheme="minorEastAsia" w:hAnsiTheme="minorHAnsi" w:cstheme="minorBidi"/>
              <w:noProof/>
              <w:sz w:val="22"/>
              <w:szCs w:val="22"/>
              <w:lang w:eastAsia="en-GB"/>
            </w:rPr>
          </w:pPr>
          <w:hyperlink w:anchor="_Toc529376666" w:history="1">
            <w:r w:rsidR="004D3570" w:rsidRPr="00E33AE6">
              <w:rPr>
                <w:rStyle w:val="Hyperlink"/>
                <w:rFonts w:eastAsia="Calibri"/>
                <w:noProof/>
              </w:rPr>
              <w:t>3.3</w:t>
            </w:r>
            <w:r w:rsidR="004D3570">
              <w:rPr>
                <w:rFonts w:asciiTheme="minorHAnsi" w:eastAsiaTheme="minorEastAsia" w:hAnsiTheme="minorHAnsi" w:cstheme="minorBidi"/>
                <w:noProof/>
                <w:sz w:val="22"/>
                <w:szCs w:val="22"/>
                <w:lang w:eastAsia="en-GB"/>
              </w:rPr>
              <w:tab/>
            </w:r>
            <w:r w:rsidR="004D3570" w:rsidRPr="00E33AE6">
              <w:rPr>
                <w:rStyle w:val="Hyperlink"/>
                <w:rFonts w:eastAsia="Calibri"/>
                <w:noProof/>
              </w:rPr>
              <w:t>Task 3.3: Develop the data collection methodology</w:t>
            </w:r>
            <w:r w:rsidR="004D3570">
              <w:rPr>
                <w:noProof/>
                <w:webHidden/>
              </w:rPr>
              <w:tab/>
            </w:r>
            <w:r w:rsidR="004D3570">
              <w:rPr>
                <w:noProof/>
                <w:webHidden/>
              </w:rPr>
              <w:fldChar w:fldCharType="begin"/>
            </w:r>
            <w:r w:rsidR="004D3570">
              <w:rPr>
                <w:noProof/>
                <w:webHidden/>
              </w:rPr>
              <w:instrText xml:space="preserve"> PAGEREF _Toc529376666 \h </w:instrText>
            </w:r>
            <w:r w:rsidR="004D3570">
              <w:rPr>
                <w:noProof/>
                <w:webHidden/>
              </w:rPr>
            </w:r>
            <w:r w:rsidR="004D3570">
              <w:rPr>
                <w:noProof/>
                <w:webHidden/>
              </w:rPr>
              <w:fldChar w:fldCharType="separate"/>
            </w:r>
            <w:r w:rsidR="004D3570">
              <w:rPr>
                <w:noProof/>
                <w:webHidden/>
              </w:rPr>
              <w:t>5</w:t>
            </w:r>
            <w:r w:rsidR="004D3570">
              <w:rPr>
                <w:noProof/>
                <w:webHidden/>
              </w:rPr>
              <w:fldChar w:fldCharType="end"/>
            </w:r>
          </w:hyperlink>
        </w:p>
        <w:p w14:paraId="1FEC4279" w14:textId="67544D74" w:rsidR="004D3570" w:rsidRDefault="006B7CE0">
          <w:pPr>
            <w:pStyle w:val="TOC2"/>
            <w:tabs>
              <w:tab w:val="left" w:pos="880"/>
              <w:tab w:val="right" w:leader="dot" w:pos="9487"/>
            </w:tabs>
            <w:rPr>
              <w:rFonts w:asciiTheme="minorHAnsi" w:eastAsiaTheme="minorEastAsia" w:hAnsiTheme="minorHAnsi" w:cstheme="minorBidi"/>
              <w:noProof/>
              <w:sz w:val="22"/>
              <w:szCs w:val="22"/>
              <w:lang w:eastAsia="en-GB"/>
            </w:rPr>
          </w:pPr>
          <w:hyperlink w:anchor="_Toc529376667" w:history="1">
            <w:r w:rsidR="004D3570" w:rsidRPr="00E33AE6">
              <w:rPr>
                <w:rStyle w:val="Hyperlink"/>
                <w:rFonts w:eastAsia="Calibri"/>
                <w:noProof/>
              </w:rPr>
              <w:t>3.4</w:t>
            </w:r>
            <w:r w:rsidR="004D3570">
              <w:rPr>
                <w:rFonts w:asciiTheme="minorHAnsi" w:eastAsiaTheme="minorEastAsia" w:hAnsiTheme="minorHAnsi" w:cstheme="minorBidi"/>
                <w:noProof/>
                <w:sz w:val="22"/>
                <w:szCs w:val="22"/>
                <w:lang w:eastAsia="en-GB"/>
              </w:rPr>
              <w:tab/>
            </w:r>
            <w:r w:rsidR="004D3570" w:rsidRPr="00E33AE6">
              <w:rPr>
                <w:rStyle w:val="Hyperlink"/>
                <w:rFonts w:eastAsia="Calibri"/>
                <w:noProof/>
              </w:rPr>
              <w:t>Task 3.4: Analyse the data</w:t>
            </w:r>
            <w:r w:rsidR="004D3570">
              <w:rPr>
                <w:noProof/>
                <w:webHidden/>
              </w:rPr>
              <w:tab/>
            </w:r>
            <w:r w:rsidR="004D3570">
              <w:rPr>
                <w:noProof/>
                <w:webHidden/>
              </w:rPr>
              <w:fldChar w:fldCharType="begin"/>
            </w:r>
            <w:r w:rsidR="004D3570">
              <w:rPr>
                <w:noProof/>
                <w:webHidden/>
              </w:rPr>
              <w:instrText xml:space="preserve"> PAGEREF _Toc529376667 \h </w:instrText>
            </w:r>
            <w:r w:rsidR="004D3570">
              <w:rPr>
                <w:noProof/>
                <w:webHidden/>
              </w:rPr>
            </w:r>
            <w:r w:rsidR="004D3570">
              <w:rPr>
                <w:noProof/>
                <w:webHidden/>
              </w:rPr>
              <w:fldChar w:fldCharType="separate"/>
            </w:r>
            <w:r w:rsidR="004D3570">
              <w:rPr>
                <w:noProof/>
                <w:webHidden/>
              </w:rPr>
              <w:t>6</w:t>
            </w:r>
            <w:r w:rsidR="004D3570">
              <w:rPr>
                <w:noProof/>
                <w:webHidden/>
              </w:rPr>
              <w:fldChar w:fldCharType="end"/>
            </w:r>
          </w:hyperlink>
        </w:p>
        <w:p w14:paraId="45BEDCD8" w14:textId="11D74094" w:rsidR="004D3570" w:rsidRDefault="006B7CE0">
          <w:pPr>
            <w:pStyle w:val="TOC2"/>
            <w:tabs>
              <w:tab w:val="left" w:pos="880"/>
              <w:tab w:val="right" w:leader="dot" w:pos="9487"/>
            </w:tabs>
            <w:rPr>
              <w:rFonts w:asciiTheme="minorHAnsi" w:eastAsiaTheme="minorEastAsia" w:hAnsiTheme="minorHAnsi" w:cstheme="minorBidi"/>
              <w:noProof/>
              <w:sz w:val="22"/>
              <w:szCs w:val="22"/>
              <w:lang w:eastAsia="en-GB"/>
            </w:rPr>
          </w:pPr>
          <w:hyperlink w:anchor="_Toc529376668" w:history="1">
            <w:r w:rsidR="004D3570" w:rsidRPr="00E33AE6">
              <w:rPr>
                <w:rStyle w:val="Hyperlink"/>
                <w:rFonts w:eastAsia="Calibri"/>
                <w:noProof/>
              </w:rPr>
              <w:t>3.5</w:t>
            </w:r>
            <w:r w:rsidR="004D3570">
              <w:rPr>
                <w:rFonts w:asciiTheme="minorHAnsi" w:eastAsiaTheme="minorEastAsia" w:hAnsiTheme="minorHAnsi" w:cstheme="minorBidi"/>
                <w:noProof/>
                <w:sz w:val="22"/>
                <w:szCs w:val="22"/>
                <w:lang w:eastAsia="en-GB"/>
              </w:rPr>
              <w:tab/>
            </w:r>
            <w:r w:rsidR="004D3570" w:rsidRPr="00E33AE6">
              <w:rPr>
                <w:rStyle w:val="Hyperlink"/>
                <w:rFonts w:eastAsia="Calibri"/>
                <w:noProof/>
              </w:rPr>
              <w:t>Task 3.5: Assess change – qualitatively or quantitatively</w:t>
            </w:r>
            <w:r w:rsidR="004D3570">
              <w:rPr>
                <w:noProof/>
                <w:webHidden/>
              </w:rPr>
              <w:tab/>
            </w:r>
            <w:r w:rsidR="004D3570">
              <w:rPr>
                <w:noProof/>
                <w:webHidden/>
              </w:rPr>
              <w:fldChar w:fldCharType="begin"/>
            </w:r>
            <w:r w:rsidR="004D3570">
              <w:rPr>
                <w:noProof/>
                <w:webHidden/>
              </w:rPr>
              <w:instrText xml:space="preserve"> PAGEREF _Toc529376668 \h </w:instrText>
            </w:r>
            <w:r w:rsidR="004D3570">
              <w:rPr>
                <w:noProof/>
                <w:webHidden/>
              </w:rPr>
            </w:r>
            <w:r w:rsidR="004D3570">
              <w:rPr>
                <w:noProof/>
                <w:webHidden/>
              </w:rPr>
              <w:fldChar w:fldCharType="separate"/>
            </w:r>
            <w:r w:rsidR="004D3570">
              <w:rPr>
                <w:noProof/>
                <w:webHidden/>
              </w:rPr>
              <w:t>6</w:t>
            </w:r>
            <w:r w:rsidR="004D3570">
              <w:rPr>
                <w:noProof/>
                <w:webHidden/>
              </w:rPr>
              <w:fldChar w:fldCharType="end"/>
            </w:r>
          </w:hyperlink>
        </w:p>
        <w:p w14:paraId="462B2FD9" w14:textId="35AF1847" w:rsidR="004D3570" w:rsidRDefault="006B7CE0">
          <w:pPr>
            <w:pStyle w:val="TOC1"/>
            <w:tabs>
              <w:tab w:val="left" w:pos="440"/>
              <w:tab w:val="right" w:leader="dot" w:pos="9487"/>
            </w:tabs>
            <w:rPr>
              <w:rFonts w:asciiTheme="minorHAnsi" w:eastAsiaTheme="minorEastAsia" w:hAnsiTheme="minorHAnsi" w:cstheme="minorBidi"/>
              <w:noProof/>
              <w:sz w:val="22"/>
              <w:szCs w:val="22"/>
              <w:lang w:eastAsia="en-GB"/>
            </w:rPr>
          </w:pPr>
          <w:hyperlink w:anchor="_Toc529376669" w:history="1">
            <w:r w:rsidR="004D3570" w:rsidRPr="00E33AE6">
              <w:rPr>
                <w:rStyle w:val="Hyperlink"/>
                <w:rFonts w:eastAsia="Calibri"/>
                <w:noProof/>
              </w:rPr>
              <w:t>4</w:t>
            </w:r>
            <w:r w:rsidR="004D3570">
              <w:rPr>
                <w:rFonts w:asciiTheme="minorHAnsi" w:eastAsiaTheme="minorEastAsia" w:hAnsiTheme="minorHAnsi" w:cstheme="minorBidi"/>
                <w:noProof/>
                <w:sz w:val="22"/>
                <w:szCs w:val="22"/>
                <w:lang w:eastAsia="en-GB"/>
              </w:rPr>
              <w:tab/>
            </w:r>
            <w:r w:rsidR="004D3570" w:rsidRPr="00E33AE6">
              <w:rPr>
                <w:rStyle w:val="Hyperlink"/>
                <w:rFonts w:eastAsia="Calibri"/>
                <w:noProof/>
              </w:rPr>
              <w:t>Step 4. Understand causes of results and impacts</w:t>
            </w:r>
            <w:r w:rsidR="004D3570">
              <w:rPr>
                <w:noProof/>
                <w:webHidden/>
              </w:rPr>
              <w:tab/>
            </w:r>
            <w:r w:rsidR="004D3570">
              <w:rPr>
                <w:noProof/>
                <w:webHidden/>
              </w:rPr>
              <w:fldChar w:fldCharType="begin"/>
            </w:r>
            <w:r w:rsidR="004D3570">
              <w:rPr>
                <w:noProof/>
                <w:webHidden/>
              </w:rPr>
              <w:instrText xml:space="preserve"> PAGEREF _Toc529376669 \h </w:instrText>
            </w:r>
            <w:r w:rsidR="004D3570">
              <w:rPr>
                <w:noProof/>
                <w:webHidden/>
              </w:rPr>
            </w:r>
            <w:r w:rsidR="004D3570">
              <w:rPr>
                <w:noProof/>
                <w:webHidden/>
              </w:rPr>
              <w:fldChar w:fldCharType="separate"/>
            </w:r>
            <w:r w:rsidR="004D3570">
              <w:rPr>
                <w:noProof/>
                <w:webHidden/>
              </w:rPr>
              <w:t>7</w:t>
            </w:r>
            <w:r w:rsidR="004D3570">
              <w:rPr>
                <w:noProof/>
                <w:webHidden/>
              </w:rPr>
              <w:fldChar w:fldCharType="end"/>
            </w:r>
          </w:hyperlink>
        </w:p>
        <w:p w14:paraId="01D76876" w14:textId="6EF2659E" w:rsidR="004D3570" w:rsidRDefault="006B7CE0">
          <w:pPr>
            <w:pStyle w:val="TOC2"/>
            <w:tabs>
              <w:tab w:val="left" w:pos="880"/>
              <w:tab w:val="right" w:leader="dot" w:pos="9487"/>
            </w:tabs>
            <w:rPr>
              <w:rFonts w:asciiTheme="minorHAnsi" w:eastAsiaTheme="minorEastAsia" w:hAnsiTheme="minorHAnsi" w:cstheme="minorBidi"/>
              <w:noProof/>
              <w:sz w:val="22"/>
              <w:szCs w:val="22"/>
              <w:lang w:eastAsia="en-GB"/>
            </w:rPr>
          </w:pPr>
          <w:hyperlink w:anchor="_Toc529376670" w:history="1">
            <w:r w:rsidR="004D3570" w:rsidRPr="00E33AE6">
              <w:rPr>
                <w:rStyle w:val="Hyperlink"/>
                <w:rFonts w:eastAsia="Calibri"/>
                <w:noProof/>
              </w:rPr>
              <w:t>4.1</w:t>
            </w:r>
            <w:r w:rsidR="004D3570">
              <w:rPr>
                <w:rFonts w:asciiTheme="minorHAnsi" w:eastAsiaTheme="minorEastAsia" w:hAnsiTheme="minorHAnsi" w:cstheme="minorBidi"/>
                <w:noProof/>
                <w:sz w:val="22"/>
                <w:szCs w:val="22"/>
                <w:lang w:eastAsia="en-GB"/>
              </w:rPr>
              <w:tab/>
            </w:r>
            <w:r w:rsidR="004D3570" w:rsidRPr="00E33AE6">
              <w:rPr>
                <w:rStyle w:val="Hyperlink"/>
                <w:rFonts w:eastAsia="Calibri"/>
                <w:noProof/>
              </w:rPr>
              <w:t>Task 4.1: Verify the causal mechanism, i.e. whether the change is due to the policy/measure being evaluated or any other factor</w:t>
            </w:r>
            <w:r w:rsidR="004D3570">
              <w:rPr>
                <w:noProof/>
                <w:webHidden/>
              </w:rPr>
              <w:tab/>
            </w:r>
            <w:r w:rsidR="004D3570">
              <w:rPr>
                <w:noProof/>
                <w:webHidden/>
              </w:rPr>
              <w:fldChar w:fldCharType="begin"/>
            </w:r>
            <w:r w:rsidR="004D3570">
              <w:rPr>
                <w:noProof/>
                <w:webHidden/>
              </w:rPr>
              <w:instrText xml:space="preserve"> PAGEREF _Toc529376670 \h </w:instrText>
            </w:r>
            <w:r w:rsidR="004D3570">
              <w:rPr>
                <w:noProof/>
                <w:webHidden/>
              </w:rPr>
            </w:r>
            <w:r w:rsidR="004D3570">
              <w:rPr>
                <w:noProof/>
                <w:webHidden/>
              </w:rPr>
              <w:fldChar w:fldCharType="separate"/>
            </w:r>
            <w:r w:rsidR="004D3570">
              <w:rPr>
                <w:noProof/>
                <w:webHidden/>
              </w:rPr>
              <w:t>7</w:t>
            </w:r>
            <w:r w:rsidR="004D3570">
              <w:rPr>
                <w:noProof/>
                <w:webHidden/>
              </w:rPr>
              <w:fldChar w:fldCharType="end"/>
            </w:r>
          </w:hyperlink>
        </w:p>
        <w:p w14:paraId="3FCF1510" w14:textId="6AF14AC4" w:rsidR="004D3570" w:rsidRDefault="006B7CE0">
          <w:pPr>
            <w:pStyle w:val="TOC1"/>
            <w:tabs>
              <w:tab w:val="left" w:pos="440"/>
              <w:tab w:val="right" w:leader="dot" w:pos="9487"/>
            </w:tabs>
            <w:rPr>
              <w:rFonts w:asciiTheme="minorHAnsi" w:eastAsiaTheme="minorEastAsia" w:hAnsiTheme="minorHAnsi" w:cstheme="minorBidi"/>
              <w:noProof/>
              <w:sz w:val="22"/>
              <w:szCs w:val="22"/>
              <w:lang w:eastAsia="en-GB"/>
            </w:rPr>
          </w:pPr>
          <w:hyperlink w:anchor="_Toc529376671" w:history="1">
            <w:r w:rsidR="004D3570" w:rsidRPr="00E33AE6">
              <w:rPr>
                <w:rStyle w:val="Hyperlink"/>
                <w:rFonts w:eastAsia="Calibri"/>
                <w:noProof/>
              </w:rPr>
              <w:t>5</w:t>
            </w:r>
            <w:r w:rsidR="004D3570">
              <w:rPr>
                <w:rFonts w:asciiTheme="minorHAnsi" w:eastAsiaTheme="minorEastAsia" w:hAnsiTheme="minorHAnsi" w:cstheme="minorBidi"/>
                <w:noProof/>
                <w:sz w:val="22"/>
                <w:szCs w:val="22"/>
                <w:lang w:eastAsia="en-GB"/>
              </w:rPr>
              <w:tab/>
            </w:r>
            <w:r w:rsidR="004D3570" w:rsidRPr="00E33AE6">
              <w:rPr>
                <w:rStyle w:val="Hyperlink"/>
                <w:rFonts w:eastAsia="Calibri"/>
                <w:noProof/>
              </w:rPr>
              <w:t>Step 5. Perform a cost-benefit analysis</w:t>
            </w:r>
            <w:r w:rsidR="004D3570">
              <w:rPr>
                <w:noProof/>
                <w:webHidden/>
              </w:rPr>
              <w:tab/>
            </w:r>
            <w:r w:rsidR="004D3570">
              <w:rPr>
                <w:noProof/>
                <w:webHidden/>
              </w:rPr>
              <w:fldChar w:fldCharType="begin"/>
            </w:r>
            <w:r w:rsidR="004D3570">
              <w:rPr>
                <w:noProof/>
                <w:webHidden/>
              </w:rPr>
              <w:instrText xml:space="preserve"> PAGEREF _Toc529376671 \h </w:instrText>
            </w:r>
            <w:r w:rsidR="004D3570">
              <w:rPr>
                <w:noProof/>
                <w:webHidden/>
              </w:rPr>
            </w:r>
            <w:r w:rsidR="004D3570">
              <w:rPr>
                <w:noProof/>
                <w:webHidden/>
              </w:rPr>
              <w:fldChar w:fldCharType="separate"/>
            </w:r>
            <w:r w:rsidR="004D3570">
              <w:rPr>
                <w:noProof/>
                <w:webHidden/>
              </w:rPr>
              <w:t>8</w:t>
            </w:r>
            <w:r w:rsidR="004D3570">
              <w:rPr>
                <w:noProof/>
                <w:webHidden/>
              </w:rPr>
              <w:fldChar w:fldCharType="end"/>
            </w:r>
          </w:hyperlink>
        </w:p>
        <w:p w14:paraId="0667E860" w14:textId="3BB01866" w:rsidR="004D3570" w:rsidRDefault="006B7CE0">
          <w:pPr>
            <w:pStyle w:val="TOC2"/>
            <w:tabs>
              <w:tab w:val="left" w:pos="880"/>
              <w:tab w:val="right" w:leader="dot" w:pos="9487"/>
            </w:tabs>
            <w:rPr>
              <w:rFonts w:asciiTheme="minorHAnsi" w:eastAsiaTheme="minorEastAsia" w:hAnsiTheme="minorHAnsi" w:cstheme="minorBidi"/>
              <w:noProof/>
              <w:sz w:val="22"/>
              <w:szCs w:val="22"/>
              <w:lang w:eastAsia="en-GB"/>
            </w:rPr>
          </w:pPr>
          <w:hyperlink w:anchor="_Toc529376672" w:history="1">
            <w:r w:rsidR="004D3570" w:rsidRPr="00E33AE6">
              <w:rPr>
                <w:rStyle w:val="Hyperlink"/>
                <w:rFonts w:eastAsia="Calibri"/>
                <w:noProof/>
              </w:rPr>
              <w:t>5.1</w:t>
            </w:r>
            <w:r w:rsidR="004D3570">
              <w:rPr>
                <w:rFonts w:asciiTheme="minorHAnsi" w:eastAsiaTheme="minorEastAsia" w:hAnsiTheme="minorHAnsi" w:cstheme="minorBidi"/>
                <w:noProof/>
                <w:sz w:val="22"/>
                <w:szCs w:val="22"/>
                <w:lang w:eastAsia="en-GB"/>
              </w:rPr>
              <w:tab/>
            </w:r>
            <w:r w:rsidR="004D3570" w:rsidRPr="00E33AE6">
              <w:rPr>
                <w:rStyle w:val="Hyperlink"/>
                <w:rFonts w:eastAsia="Calibri"/>
                <w:noProof/>
              </w:rPr>
              <w:t>Task 5.1: Consider whether the initiative is an effective use of the resources involved</w:t>
            </w:r>
            <w:r w:rsidR="004D3570">
              <w:rPr>
                <w:noProof/>
                <w:webHidden/>
              </w:rPr>
              <w:tab/>
            </w:r>
            <w:r w:rsidR="004D3570">
              <w:rPr>
                <w:noProof/>
                <w:webHidden/>
              </w:rPr>
              <w:fldChar w:fldCharType="begin"/>
            </w:r>
            <w:r w:rsidR="004D3570">
              <w:rPr>
                <w:noProof/>
                <w:webHidden/>
              </w:rPr>
              <w:instrText xml:space="preserve"> PAGEREF _Toc529376672 \h </w:instrText>
            </w:r>
            <w:r w:rsidR="004D3570">
              <w:rPr>
                <w:noProof/>
                <w:webHidden/>
              </w:rPr>
            </w:r>
            <w:r w:rsidR="004D3570">
              <w:rPr>
                <w:noProof/>
                <w:webHidden/>
              </w:rPr>
              <w:fldChar w:fldCharType="separate"/>
            </w:r>
            <w:r w:rsidR="004D3570">
              <w:rPr>
                <w:noProof/>
                <w:webHidden/>
              </w:rPr>
              <w:t>8</w:t>
            </w:r>
            <w:r w:rsidR="004D3570">
              <w:rPr>
                <w:noProof/>
                <w:webHidden/>
              </w:rPr>
              <w:fldChar w:fldCharType="end"/>
            </w:r>
          </w:hyperlink>
        </w:p>
        <w:p w14:paraId="3AFDFFE7" w14:textId="4B1421F7" w:rsidR="003D7861" w:rsidRDefault="003D7861">
          <w:r>
            <w:rPr>
              <w:b/>
              <w:bCs/>
              <w:noProof/>
            </w:rPr>
            <w:fldChar w:fldCharType="end"/>
          </w:r>
        </w:p>
      </w:sdtContent>
    </w:sdt>
    <w:p w14:paraId="37959102" w14:textId="4F9E8FA6" w:rsidR="003D7861" w:rsidRPr="003D7861" w:rsidRDefault="003D7861" w:rsidP="003D7861">
      <w:pPr>
        <w:pStyle w:val="Heading1"/>
        <w:rPr>
          <w:rFonts w:eastAsia="Calibri"/>
        </w:rPr>
      </w:pPr>
      <w:bookmarkStart w:id="0" w:name="_Toc529376656"/>
      <w:r w:rsidRPr="003D7861">
        <w:rPr>
          <w:rFonts w:eastAsia="Calibri"/>
        </w:rPr>
        <w:lastRenderedPageBreak/>
        <w:t>Step 1. Define what is to be evaluated</w:t>
      </w:r>
      <w:bookmarkEnd w:id="0"/>
    </w:p>
    <w:p w14:paraId="7FE8D583" w14:textId="77777777" w:rsidR="003D7861" w:rsidRPr="003D7861" w:rsidRDefault="003D7861" w:rsidP="003D7861">
      <w:pPr>
        <w:pStyle w:val="Heading2"/>
        <w:rPr>
          <w:rFonts w:eastAsia="Calibri"/>
        </w:rPr>
      </w:pPr>
      <w:bookmarkStart w:id="1" w:name="_Toc529376657"/>
      <w:r w:rsidRPr="003D7861">
        <w:rPr>
          <w:rFonts w:eastAsia="Calibri"/>
        </w:rPr>
        <w:t>Task 1.1: Specify the policy/measure to evaluate and define the scope of the evaluation</w:t>
      </w:r>
      <w:bookmarkEnd w:id="1"/>
    </w:p>
    <w:p w14:paraId="4F9CE26A" w14:textId="77777777" w:rsidR="003D7861" w:rsidRDefault="003D7861" w:rsidP="003D7861">
      <w:pPr>
        <w:pStyle w:val="ListParagraph"/>
        <w:numPr>
          <w:ilvl w:val="0"/>
          <w:numId w:val="26"/>
        </w:numPr>
        <w:rPr>
          <w:rFonts w:eastAsia="Calibri"/>
        </w:rPr>
      </w:pPr>
      <w:r w:rsidRPr="003D7861">
        <w:rPr>
          <w:rFonts w:eastAsia="Calibri"/>
        </w:rPr>
        <w:t>Title of the measure</w:t>
      </w:r>
    </w:p>
    <w:p w14:paraId="3D45CAB4" w14:textId="4F66F32B" w:rsidR="003D7861" w:rsidRPr="003D7861" w:rsidRDefault="003D7861" w:rsidP="003D7861">
      <w:pPr>
        <w:pStyle w:val="ListParagraph"/>
        <w:rPr>
          <w:rFonts w:eastAsia="Calibri"/>
        </w:rPr>
      </w:pPr>
      <w:r w:rsidRPr="003D7861">
        <w:rPr>
          <w:rFonts w:eastAsia="Calibri"/>
        </w:rPr>
        <w:t>Descri</w:t>
      </w:r>
      <w:r w:rsidR="00381730">
        <w:rPr>
          <w:rFonts w:eastAsia="Calibri"/>
        </w:rPr>
        <w:t xml:space="preserve">be here </w:t>
      </w:r>
      <w:r w:rsidRPr="003D7861">
        <w:rPr>
          <w:rFonts w:eastAsia="Calibri"/>
        </w:rPr>
        <w:t>the policy/measure</w:t>
      </w:r>
      <w:r w:rsidR="00381730">
        <w:rPr>
          <w:rFonts w:eastAsia="Calibri"/>
        </w:rPr>
        <w:t xml:space="preserve"> to be evaluated.</w:t>
      </w:r>
    </w:p>
    <w:p w14:paraId="11B97ED7" w14:textId="77777777" w:rsidR="003D7861" w:rsidRPr="003D7861" w:rsidRDefault="003D7861" w:rsidP="003D7861">
      <w:pPr>
        <w:rPr>
          <w:rFonts w:eastAsia="Calibri"/>
        </w:rPr>
      </w:pPr>
    </w:p>
    <w:p w14:paraId="5243B055" w14:textId="77777777" w:rsidR="00381730" w:rsidRDefault="003D7861" w:rsidP="003D7861">
      <w:pPr>
        <w:pStyle w:val="ListParagraph"/>
        <w:numPr>
          <w:ilvl w:val="0"/>
          <w:numId w:val="26"/>
        </w:numPr>
        <w:rPr>
          <w:rFonts w:eastAsia="Calibri"/>
        </w:rPr>
      </w:pPr>
      <w:r w:rsidRPr="003D7861">
        <w:rPr>
          <w:rFonts w:eastAsia="Calibri"/>
        </w:rPr>
        <w:t>Differences from other existing policies/measures</w:t>
      </w:r>
    </w:p>
    <w:p w14:paraId="05EEDC90" w14:textId="5B0E5415" w:rsidR="003D7861" w:rsidRPr="00381730" w:rsidRDefault="003D7861" w:rsidP="00381730">
      <w:pPr>
        <w:pStyle w:val="ListParagraph"/>
        <w:rPr>
          <w:rFonts w:eastAsia="Calibri"/>
        </w:rPr>
      </w:pPr>
      <w:r w:rsidRPr="00381730">
        <w:rPr>
          <w:rFonts w:eastAsia="Calibri"/>
        </w:rPr>
        <w:t xml:space="preserve">Compare here </w:t>
      </w:r>
      <w:r w:rsidR="00381730">
        <w:rPr>
          <w:rFonts w:eastAsia="Calibri"/>
        </w:rPr>
        <w:t xml:space="preserve">the evaluated </w:t>
      </w:r>
      <w:r w:rsidR="00381730" w:rsidRPr="003D7861">
        <w:rPr>
          <w:rFonts w:eastAsia="Calibri"/>
        </w:rPr>
        <w:t>policy/measure</w:t>
      </w:r>
      <w:r w:rsidR="00381730">
        <w:rPr>
          <w:rFonts w:eastAsia="Calibri"/>
        </w:rPr>
        <w:t xml:space="preserve"> </w:t>
      </w:r>
      <w:r w:rsidRPr="00381730">
        <w:rPr>
          <w:rFonts w:eastAsia="Calibri"/>
        </w:rPr>
        <w:t>with similar policies/measures.</w:t>
      </w:r>
    </w:p>
    <w:p w14:paraId="7D52E866" w14:textId="77777777" w:rsidR="003D7861" w:rsidRPr="003D7861" w:rsidRDefault="003D7861" w:rsidP="003D7861">
      <w:pPr>
        <w:rPr>
          <w:rFonts w:eastAsia="Calibri"/>
        </w:rPr>
      </w:pPr>
    </w:p>
    <w:p w14:paraId="7CA02860" w14:textId="77777777" w:rsidR="00381730" w:rsidRDefault="003D7861" w:rsidP="003D7861">
      <w:pPr>
        <w:pStyle w:val="ListParagraph"/>
        <w:numPr>
          <w:ilvl w:val="0"/>
          <w:numId w:val="26"/>
        </w:numPr>
        <w:rPr>
          <w:rFonts w:eastAsia="Calibri"/>
        </w:rPr>
      </w:pPr>
      <w:r w:rsidRPr="00381730">
        <w:rPr>
          <w:rFonts w:eastAsia="Calibri"/>
        </w:rPr>
        <w:t>Evaluation period of time</w:t>
      </w:r>
    </w:p>
    <w:p w14:paraId="5A70E446" w14:textId="72080683" w:rsidR="003D7861" w:rsidRPr="00381730" w:rsidRDefault="003D7861" w:rsidP="00381730">
      <w:pPr>
        <w:pStyle w:val="ListParagraph"/>
        <w:rPr>
          <w:rFonts w:eastAsia="Calibri"/>
        </w:rPr>
      </w:pPr>
      <w:r w:rsidRPr="00381730">
        <w:rPr>
          <w:rFonts w:eastAsia="Calibri"/>
        </w:rPr>
        <w:t>Define the period of time that will be covered in the evaluation (from</w:t>
      </w:r>
      <w:r w:rsidR="00381730">
        <w:rPr>
          <w:rFonts w:eastAsia="Calibri"/>
        </w:rPr>
        <w:t xml:space="preserve"> </w:t>
      </w:r>
      <w:r w:rsidRPr="00381730">
        <w:rPr>
          <w:rFonts w:eastAsia="Calibri"/>
        </w:rPr>
        <w:t>-</w:t>
      </w:r>
      <w:r w:rsidR="00381730">
        <w:rPr>
          <w:rFonts w:eastAsia="Calibri"/>
        </w:rPr>
        <w:t xml:space="preserve"> </w:t>
      </w:r>
      <w:r w:rsidRPr="00381730">
        <w:rPr>
          <w:rFonts w:eastAsia="Calibri"/>
        </w:rPr>
        <w:t>to).</w:t>
      </w:r>
    </w:p>
    <w:p w14:paraId="37F23CF4" w14:textId="77777777" w:rsidR="003D7861" w:rsidRPr="003D7861" w:rsidRDefault="003D7861" w:rsidP="00381730">
      <w:pPr>
        <w:shd w:val="clear" w:color="auto" w:fill="D8E0E3" w:themeFill="background2"/>
        <w:rPr>
          <w:rFonts w:eastAsia="Calibri"/>
        </w:rPr>
      </w:pPr>
      <w:r w:rsidRPr="003D7861">
        <w:rPr>
          <w:rFonts w:eastAsia="Calibri"/>
        </w:rPr>
        <w:t xml:space="preserve">Example: from 2012 (when changes to the mentoring programme were introduced) to 2016. </w:t>
      </w:r>
    </w:p>
    <w:p w14:paraId="63192937" w14:textId="77777777" w:rsidR="003D7861" w:rsidRPr="003D7861" w:rsidRDefault="003D7861" w:rsidP="003D7861">
      <w:pPr>
        <w:rPr>
          <w:rFonts w:eastAsia="Calibri"/>
        </w:rPr>
      </w:pPr>
    </w:p>
    <w:p w14:paraId="4D1D9D0B" w14:textId="77777777" w:rsidR="00381730" w:rsidRDefault="003D7861" w:rsidP="003D7861">
      <w:pPr>
        <w:pStyle w:val="ListParagraph"/>
        <w:numPr>
          <w:ilvl w:val="0"/>
          <w:numId w:val="26"/>
        </w:numPr>
        <w:rPr>
          <w:rFonts w:eastAsia="Calibri"/>
        </w:rPr>
      </w:pPr>
      <w:r w:rsidRPr="00381730">
        <w:rPr>
          <w:rFonts w:eastAsia="Calibri"/>
        </w:rPr>
        <w:t>Geographical scope of the evaluation</w:t>
      </w:r>
    </w:p>
    <w:p w14:paraId="0FEEEBCE" w14:textId="4C5DFF72" w:rsidR="003D7861" w:rsidRPr="00381730" w:rsidRDefault="003D7861" w:rsidP="00381730">
      <w:pPr>
        <w:pStyle w:val="ListParagraph"/>
        <w:rPr>
          <w:rFonts w:eastAsia="Calibri"/>
        </w:rPr>
      </w:pPr>
      <w:r w:rsidRPr="00381730">
        <w:rPr>
          <w:rFonts w:eastAsia="Calibri"/>
        </w:rPr>
        <w:t xml:space="preserve">Define the regions covered by the evaluation. </w:t>
      </w:r>
    </w:p>
    <w:p w14:paraId="5BD8F01D" w14:textId="77777777" w:rsidR="003D7861" w:rsidRPr="003D7861" w:rsidRDefault="003D7861" w:rsidP="00381730">
      <w:pPr>
        <w:shd w:val="clear" w:color="auto" w:fill="D8E0E3" w:themeFill="background2"/>
        <w:rPr>
          <w:rFonts w:eastAsia="Calibri"/>
        </w:rPr>
      </w:pPr>
      <w:r w:rsidRPr="003D7861">
        <w:rPr>
          <w:rFonts w:eastAsia="Calibri"/>
        </w:rPr>
        <w:t>Example: Geographical scope: region X.</w:t>
      </w:r>
    </w:p>
    <w:p w14:paraId="2C805DCE" w14:textId="3AC61C34" w:rsidR="003D7861" w:rsidRDefault="003D7861" w:rsidP="003D7861">
      <w:pPr>
        <w:rPr>
          <w:rFonts w:eastAsia="Calibri"/>
        </w:rPr>
      </w:pPr>
    </w:p>
    <w:p w14:paraId="5D34C650" w14:textId="77777777" w:rsidR="000876CA" w:rsidRPr="003D7861" w:rsidRDefault="000876CA" w:rsidP="003D7861">
      <w:pPr>
        <w:rPr>
          <w:rFonts w:eastAsia="Calibri"/>
        </w:rPr>
      </w:pPr>
    </w:p>
    <w:p w14:paraId="1C38DA34" w14:textId="33182241" w:rsidR="003D7861" w:rsidRPr="003D7861" w:rsidRDefault="003D7861" w:rsidP="003D7861">
      <w:pPr>
        <w:pStyle w:val="Heading2"/>
        <w:rPr>
          <w:rFonts w:eastAsia="Calibri"/>
        </w:rPr>
      </w:pPr>
      <w:bookmarkStart w:id="2" w:name="_Toc529376658"/>
      <w:r w:rsidRPr="003D7861">
        <w:rPr>
          <w:rFonts w:eastAsia="Calibri"/>
        </w:rPr>
        <w:t xml:space="preserve">Task 1.2: </w:t>
      </w:r>
      <w:hyperlink r:id="rId11" w:anchor="programme-theory-intervention-logic" w:history="1">
        <w:r w:rsidRPr="000876CA">
          <w:rPr>
            <w:rStyle w:val="Hyperlink"/>
            <w:rFonts w:eastAsia="Calibri"/>
          </w:rPr>
          <w:t>Define the programme theory or intervention logic</w:t>
        </w:r>
        <w:bookmarkEnd w:id="2"/>
      </w:hyperlink>
    </w:p>
    <w:p w14:paraId="4306E122" w14:textId="0B63A1DD" w:rsidR="003D7861" w:rsidRPr="00381730" w:rsidRDefault="003D7861" w:rsidP="003D7861">
      <w:pPr>
        <w:pStyle w:val="ListParagraph"/>
        <w:numPr>
          <w:ilvl w:val="0"/>
          <w:numId w:val="26"/>
        </w:numPr>
        <w:rPr>
          <w:rFonts w:eastAsia="Calibri"/>
        </w:rPr>
      </w:pPr>
      <w:r w:rsidRPr="00381730">
        <w:rPr>
          <w:rFonts w:eastAsia="Calibri"/>
        </w:rPr>
        <w:t>Objectives and how it is expected to achieve them</w:t>
      </w:r>
      <w:r w:rsidR="00381730">
        <w:rPr>
          <w:rFonts w:eastAsia="Calibri"/>
        </w:rPr>
        <w:br/>
      </w:r>
      <w:r w:rsidRPr="00381730">
        <w:rPr>
          <w:rFonts w:eastAsia="Calibri"/>
        </w:rPr>
        <w:t>Review policy/measure documentation (e.g. guidelines, manuals), carry out interviews with those who designed the policy/measure.</w:t>
      </w:r>
    </w:p>
    <w:p w14:paraId="79F7A48C" w14:textId="24F14F69" w:rsidR="003D7861" w:rsidRPr="000876CA" w:rsidRDefault="003D7861" w:rsidP="00381730">
      <w:pPr>
        <w:shd w:val="clear" w:color="auto" w:fill="D8E0E3" w:themeFill="background2"/>
        <w:rPr>
          <w:rFonts w:eastAsia="Calibri"/>
          <w:sz w:val="24"/>
        </w:rPr>
      </w:pPr>
      <w:r w:rsidRPr="003D7861">
        <w:rPr>
          <w:rFonts w:eastAsia="Calibri"/>
        </w:rPr>
        <w:t xml:space="preserve">Example: </w:t>
      </w:r>
      <w:r w:rsidR="000876CA" w:rsidRPr="000876CA">
        <w:rPr>
          <w:szCs w:val="17"/>
        </w:rPr>
        <w:t xml:space="preserve">See example for programme theory/intervention </w:t>
      </w:r>
      <w:hyperlink r:id="rId12" w:history="1">
        <w:r w:rsidR="000876CA" w:rsidRPr="000876CA">
          <w:rPr>
            <w:rStyle w:val="Hyperlink"/>
            <w:szCs w:val="17"/>
          </w:rPr>
          <w:t>logics</w:t>
        </w:r>
      </w:hyperlink>
      <w:r w:rsidR="000876CA" w:rsidRPr="000876CA">
        <w:rPr>
          <w:szCs w:val="17"/>
        </w:rPr>
        <w:t xml:space="preserve"> &gt;</w:t>
      </w:r>
    </w:p>
    <w:p w14:paraId="70A536F7" w14:textId="77777777" w:rsidR="003D7861" w:rsidRPr="003D7861" w:rsidRDefault="003D7861" w:rsidP="003D7861">
      <w:pPr>
        <w:rPr>
          <w:rFonts w:eastAsia="Calibri"/>
        </w:rPr>
      </w:pPr>
    </w:p>
    <w:p w14:paraId="1C82E9A9" w14:textId="2361E0D6" w:rsidR="003D7861" w:rsidRPr="00381730" w:rsidRDefault="003D7861" w:rsidP="003D7861">
      <w:pPr>
        <w:pStyle w:val="ListParagraph"/>
        <w:numPr>
          <w:ilvl w:val="0"/>
          <w:numId w:val="26"/>
        </w:numPr>
        <w:rPr>
          <w:rFonts w:eastAsia="Calibri"/>
        </w:rPr>
      </w:pPr>
      <w:r w:rsidRPr="00381730">
        <w:rPr>
          <w:rFonts w:eastAsia="Calibri"/>
        </w:rPr>
        <w:t>Required changes for achieving objectives</w:t>
      </w:r>
      <w:r w:rsidR="00381730">
        <w:rPr>
          <w:rFonts w:eastAsia="Calibri"/>
        </w:rPr>
        <w:br/>
      </w:r>
      <w:r w:rsidRPr="00381730">
        <w:rPr>
          <w:rFonts w:eastAsia="Calibri"/>
        </w:rPr>
        <w:t>Design a visual presentation showing the logical chain from inputs and activities to outputs, results and impacts.</w:t>
      </w:r>
    </w:p>
    <w:p w14:paraId="654AC0EC" w14:textId="13104029" w:rsidR="003D7861" w:rsidRPr="000876CA" w:rsidRDefault="003D7861" w:rsidP="000876CA">
      <w:pPr>
        <w:shd w:val="clear" w:color="auto" w:fill="D8E0E3" w:themeFill="background2"/>
        <w:rPr>
          <w:rFonts w:eastAsia="Calibri"/>
          <w:i/>
          <w:szCs w:val="20"/>
        </w:rPr>
      </w:pPr>
      <w:r w:rsidRPr="000876CA">
        <w:rPr>
          <w:rFonts w:eastAsia="Calibri"/>
          <w:szCs w:val="20"/>
        </w:rPr>
        <w:t xml:space="preserve">Example: </w:t>
      </w:r>
      <w:hyperlink r:id="rId13" w:anchor="intervention-logic" w:history="1">
        <w:r w:rsidR="000876CA" w:rsidRPr="000876CA">
          <w:rPr>
            <w:rStyle w:val="Hyperlink"/>
            <w:szCs w:val="20"/>
          </w:rPr>
          <w:t xml:space="preserve">See </w:t>
        </w:r>
        <w:r w:rsidR="000876CA" w:rsidRPr="000876CA">
          <w:rPr>
            <w:rStyle w:val="Hyperlink"/>
            <w:rFonts w:eastAsia="Calibri"/>
            <w:szCs w:val="20"/>
          </w:rPr>
          <w:t>an example of visual presentation of programme theory/intervention logics&gt;</w:t>
        </w:r>
      </w:hyperlink>
    </w:p>
    <w:p w14:paraId="5E103DC3" w14:textId="6EF8DB11" w:rsidR="003D7861" w:rsidRDefault="003D7861" w:rsidP="003D7861">
      <w:pPr>
        <w:rPr>
          <w:rFonts w:eastAsia="Calibri"/>
        </w:rPr>
      </w:pPr>
    </w:p>
    <w:p w14:paraId="5BF90413" w14:textId="77777777" w:rsidR="000876CA" w:rsidRPr="003D7861" w:rsidRDefault="000876CA" w:rsidP="003D7861">
      <w:pPr>
        <w:rPr>
          <w:rFonts w:eastAsia="Calibri"/>
        </w:rPr>
      </w:pPr>
    </w:p>
    <w:p w14:paraId="301E4B31" w14:textId="77777777" w:rsidR="003D7861" w:rsidRPr="003D7861" w:rsidRDefault="003D7861" w:rsidP="003D7861">
      <w:pPr>
        <w:pStyle w:val="Heading2"/>
        <w:rPr>
          <w:rFonts w:eastAsia="Calibri"/>
        </w:rPr>
      </w:pPr>
      <w:bookmarkStart w:id="3" w:name="_Toc529376659"/>
      <w:r w:rsidRPr="003D7861">
        <w:rPr>
          <w:rFonts w:eastAsia="Calibri"/>
        </w:rPr>
        <w:t>Task 1.3: Identify any unintended results which should be evaluated (optional)</w:t>
      </w:r>
      <w:bookmarkEnd w:id="3"/>
    </w:p>
    <w:p w14:paraId="4FB9556E" w14:textId="77777777" w:rsidR="000876CA" w:rsidRDefault="003D7861" w:rsidP="000876CA">
      <w:pPr>
        <w:pStyle w:val="ListParagraph"/>
        <w:numPr>
          <w:ilvl w:val="0"/>
          <w:numId w:val="26"/>
        </w:numPr>
        <w:rPr>
          <w:rFonts w:eastAsia="Calibri"/>
        </w:rPr>
      </w:pPr>
      <w:r w:rsidRPr="00381730">
        <w:rPr>
          <w:rFonts w:eastAsia="Calibri"/>
        </w:rPr>
        <w:t>Unexpected (negative/positive) results</w:t>
      </w:r>
    </w:p>
    <w:p w14:paraId="0DDDA32D" w14:textId="77777777" w:rsidR="000876CA" w:rsidRDefault="003D7861" w:rsidP="000876CA">
      <w:pPr>
        <w:pStyle w:val="ListParagraph"/>
        <w:numPr>
          <w:ilvl w:val="1"/>
          <w:numId w:val="26"/>
        </w:numPr>
        <w:rPr>
          <w:rFonts w:eastAsia="Calibri"/>
        </w:rPr>
      </w:pPr>
      <w:r w:rsidRPr="000876CA">
        <w:rPr>
          <w:rFonts w:eastAsia="Calibri"/>
        </w:rPr>
        <w:t>Interview people who are knowledgeable about the policy/measure performance (i.e. those in charge of designing and implementing the measure. VET practitioners involved in the implementation of the measure can be included).</w:t>
      </w:r>
    </w:p>
    <w:p w14:paraId="68832FF8" w14:textId="2DD7574C" w:rsidR="003D7861" w:rsidRDefault="003D7861" w:rsidP="000876CA">
      <w:pPr>
        <w:pStyle w:val="ListParagraph"/>
        <w:numPr>
          <w:ilvl w:val="1"/>
          <w:numId w:val="26"/>
        </w:numPr>
        <w:rPr>
          <w:rFonts w:eastAsia="Calibri"/>
        </w:rPr>
      </w:pPr>
      <w:r w:rsidRPr="000876CA">
        <w:rPr>
          <w:rFonts w:eastAsia="Calibri"/>
        </w:rPr>
        <w:t>Evaluate risks and state what could go wrong.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8E0E3" w:themeFill="background2"/>
        <w:tblLook w:val="04A0" w:firstRow="1" w:lastRow="0" w:firstColumn="1" w:lastColumn="0" w:noHBand="0" w:noVBand="1"/>
      </w:tblPr>
      <w:tblGrid>
        <w:gridCol w:w="9487"/>
      </w:tblGrid>
      <w:tr w:rsidR="000876CA" w14:paraId="628EB9C4" w14:textId="77777777" w:rsidTr="000876CA">
        <w:tc>
          <w:tcPr>
            <w:tcW w:w="9487" w:type="dxa"/>
            <w:shd w:val="clear" w:color="auto" w:fill="D8E0E3" w:themeFill="background2"/>
          </w:tcPr>
          <w:p w14:paraId="10BACCC0" w14:textId="77777777" w:rsidR="000876CA" w:rsidRDefault="000876CA" w:rsidP="000876CA">
            <w:pPr>
              <w:shd w:val="clear" w:color="auto" w:fill="D8E0E3" w:themeFill="background2"/>
              <w:rPr>
                <w:rFonts w:eastAsia="Calibri"/>
              </w:rPr>
            </w:pPr>
            <w:r w:rsidRPr="003D7861">
              <w:rPr>
                <w:rFonts w:eastAsia="Calibri"/>
              </w:rPr>
              <w:t xml:space="preserve">Example: </w:t>
            </w:r>
          </w:p>
          <w:p w14:paraId="694D9406" w14:textId="77777777" w:rsidR="000876CA" w:rsidRDefault="000876CA" w:rsidP="000876CA">
            <w:pPr>
              <w:shd w:val="clear" w:color="auto" w:fill="D8E0E3" w:themeFill="background2"/>
              <w:rPr>
                <w:rFonts w:eastAsia="Calibri"/>
              </w:rPr>
            </w:pPr>
            <w:r w:rsidRPr="003D7861">
              <w:rPr>
                <w:rFonts w:eastAsia="Calibri"/>
              </w:rPr>
              <w:t xml:space="preserve">Results are worse than expected due to difficulties in implementation e.g. insufficient resources at provider level; low commitment of institutional leaders, teachers or trainers. </w:t>
            </w:r>
          </w:p>
          <w:p w14:paraId="6034A5CF" w14:textId="77777777" w:rsidR="000876CA" w:rsidRPr="000876CA" w:rsidRDefault="000876CA" w:rsidP="000876CA">
            <w:pPr>
              <w:pStyle w:val="ListParagraph"/>
              <w:numPr>
                <w:ilvl w:val="0"/>
                <w:numId w:val="34"/>
              </w:numPr>
              <w:shd w:val="clear" w:color="auto" w:fill="D8E0E3" w:themeFill="background2"/>
              <w:rPr>
                <w:rFonts w:eastAsia="Calibri"/>
              </w:rPr>
            </w:pPr>
            <w:r w:rsidRPr="000876CA">
              <w:rPr>
                <w:rFonts w:eastAsia="Calibri"/>
              </w:rPr>
              <w:lastRenderedPageBreak/>
              <w:t>Participating students feel labelled and this leads to low motivation.</w:t>
            </w:r>
          </w:p>
          <w:p w14:paraId="0513C58F" w14:textId="2F4C0B86" w:rsidR="000876CA" w:rsidRPr="000876CA" w:rsidRDefault="000876CA" w:rsidP="000876CA">
            <w:pPr>
              <w:pStyle w:val="ListParagraph"/>
              <w:numPr>
                <w:ilvl w:val="0"/>
                <w:numId w:val="34"/>
              </w:numPr>
              <w:shd w:val="clear" w:color="auto" w:fill="D8E0E3" w:themeFill="background2"/>
              <w:rPr>
                <w:rFonts w:eastAsia="Calibri"/>
              </w:rPr>
            </w:pPr>
            <w:r w:rsidRPr="000876CA">
              <w:rPr>
                <w:rFonts w:eastAsia="Calibri"/>
              </w:rPr>
              <w:t>Seasonal job openings attract students before programme completion.</w:t>
            </w:r>
          </w:p>
        </w:tc>
      </w:tr>
    </w:tbl>
    <w:p w14:paraId="17F7CBE0" w14:textId="5B88F704" w:rsidR="000876CA" w:rsidRDefault="000876CA" w:rsidP="000876CA"/>
    <w:p w14:paraId="30792F1E" w14:textId="77777777" w:rsidR="000876CA" w:rsidRDefault="000876CA" w:rsidP="000876CA"/>
    <w:p w14:paraId="07236CF0" w14:textId="5AAC1D95" w:rsidR="003D7861" w:rsidRPr="003D7861" w:rsidRDefault="003D7861" w:rsidP="003D7861">
      <w:pPr>
        <w:pStyle w:val="Heading2"/>
        <w:rPr>
          <w:rFonts w:eastAsia="Calibri"/>
        </w:rPr>
      </w:pPr>
      <w:bookmarkStart w:id="4" w:name="_Toc529376660"/>
      <w:r w:rsidRPr="003D7861">
        <w:rPr>
          <w:rFonts w:eastAsia="Calibri"/>
        </w:rPr>
        <w:t>Task 1.4: Formulate the key evaluation questions</w:t>
      </w:r>
      <w:bookmarkEnd w:id="4"/>
    </w:p>
    <w:p w14:paraId="09262A3F" w14:textId="1EA8E74D" w:rsidR="003D7861" w:rsidRPr="00381730" w:rsidRDefault="003D7861" w:rsidP="003D7861">
      <w:pPr>
        <w:pStyle w:val="ListParagraph"/>
        <w:numPr>
          <w:ilvl w:val="0"/>
          <w:numId w:val="27"/>
        </w:numPr>
        <w:rPr>
          <w:rFonts w:eastAsia="Calibri"/>
        </w:rPr>
      </w:pPr>
      <w:r w:rsidRPr="00381730">
        <w:rPr>
          <w:rFonts w:eastAsia="Calibri"/>
        </w:rPr>
        <w:t>Key evaluation questions</w:t>
      </w:r>
      <w:r w:rsidR="00381730">
        <w:rPr>
          <w:rFonts w:eastAsia="Calibri"/>
        </w:rPr>
        <w:br/>
      </w:r>
      <w:r w:rsidRPr="00381730">
        <w:rPr>
          <w:rFonts w:eastAsia="Calibri"/>
        </w:rPr>
        <w:t>State here the questions your evaluation should answer.</w:t>
      </w:r>
    </w:p>
    <w:p w14:paraId="182F6491" w14:textId="77777777" w:rsidR="003D7861" w:rsidRPr="003D7861" w:rsidRDefault="003D7861" w:rsidP="00381730">
      <w:pPr>
        <w:shd w:val="clear" w:color="auto" w:fill="D8E0E3" w:themeFill="background2"/>
        <w:rPr>
          <w:rFonts w:eastAsia="Calibri"/>
        </w:rPr>
      </w:pPr>
      <w:r w:rsidRPr="003D7861">
        <w:rPr>
          <w:rFonts w:eastAsia="Calibri"/>
        </w:rPr>
        <w:t>Examples:</w:t>
      </w:r>
    </w:p>
    <w:p w14:paraId="6D31D28F" w14:textId="77777777" w:rsidR="003D7861" w:rsidRPr="003D7861" w:rsidRDefault="003D7861" w:rsidP="00381730">
      <w:pPr>
        <w:shd w:val="clear" w:color="auto" w:fill="D8E0E3" w:themeFill="background2"/>
        <w:rPr>
          <w:rFonts w:eastAsia="Calibri"/>
        </w:rPr>
      </w:pPr>
      <w:r w:rsidRPr="003D7861">
        <w:rPr>
          <w:rFonts w:eastAsia="Calibri"/>
        </w:rPr>
        <w:t>Have early leavers been reached and engaged in the measure as intended?</w:t>
      </w:r>
    </w:p>
    <w:p w14:paraId="2B67A785" w14:textId="77777777" w:rsidR="003D7861" w:rsidRPr="003D7861" w:rsidRDefault="003D7861" w:rsidP="00381730">
      <w:pPr>
        <w:shd w:val="clear" w:color="auto" w:fill="D8E0E3" w:themeFill="background2"/>
        <w:rPr>
          <w:rFonts w:eastAsia="Calibri"/>
        </w:rPr>
      </w:pPr>
      <w:r w:rsidRPr="003D7861">
        <w:rPr>
          <w:rFonts w:eastAsia="Calibri"/>
        </w:rPr>
        <w:t>What effect does the mentoring programme have on participants’ motivation to learn?</w:t>
      </w:r>
    </w:p>
    <w:p w14:paraId="42925EA0" w14:textId="77777777" w:rsidR="003D7861" w:rsidRPr="003D7861" w:rsidRDefault="003D7861" w:rsidP="00381730">
      <w:pPr>
        <w:shd w:val="clear" w:color="auto" w:fill="D8E0E3" w:themeFill="background2"/>
        <w:rPr>
          <w:rFonts w:eastAsia="Calibri"/>
        </w:rPr>
      </w:pPr>
      <w:r w:rsidRPr="003D7861">
        <w:rPr>
          <w:rFonts w:eastAsia="Calibri"/>
        </w:rPr>
        <w:t xml:space="preserve">What impact does the mentoring programme have on the rate of early leavers in our municipality? </w:t>
      </w:r>
    </w:p>
    <w:p w14:paraId="2CC4A720" w14:textId="77777777" w:rsidR="00381730" w:rsidRDefault="00381730" w:rsidP="003D7861">
      <w:pPr>
        <w:rPr>
          <w:rFonts w:eastAsia="Calibri"/>
        </w:rPr>
      </w:pPr>
    </w:p>
    <w:p w14:paraId="0557333F" w14:textId="5FECF41E" w:rsidR="003D7861" w:rsidRPr="00381730" w:rsidRDefault="003D7861" w:rsidP="003D7861">
      <w:pPr>
        <w:pStyle w:val="ListParagraph"/>
        <w:numPr>
          <w:ilvl w:val="0"/>
          <w:numId w:val="27"/>
        </w:numPr>
        <w:rPr>
          <w:rFonts w:eastAsia="Calibri"/>
        </w:rPr>
      </w:pPr>
      <w:r w:rsidRPr="00381730">
        <w:rPr>
          <w:rFonts w:eastAsia="Calibri"/>
        </w:rPr>
        <w:t>Evaluation results</w:t>
      </w:r>
      <w:r w:rsidR="00381730">
        <w:rPr>
          <w:rFonts w:eastAsia="Calibri"/>
        </w:rPr>
        <w:br/>
      </w:r>
      <w:r w:rsidRPr="00381730">
        <w:rPr>
          <w:rFonts w:eastAsia="Calibri"/>
        </w:rPr>
        <w:t>State here what data you would like to have gathered at the end of the evaluation.</w:t>
      </w:r>
    </w:p>
    <w:p w14:paraId="7D55A238" w14:textId="77777777" w:rsidR="003D7861" w:rsidRPr="003D7861" w:rsidRDefault="003D7861" w:rsidP="003D7861">
      <w:pPr>
        <w:rPr>
          <w:rFonts w:eastAsia="Calibri"/>
        </w:rPr>
      </w:pPr>
    </w:p>
    <w:p w14:paraId="1A22D18F" w14:textId="77777777" w:rsidR="000876CA" w:rsidRPr="003D7861" w:rsidRDefault="000876CA" w:rsidP="003D7861">
      <w:pPr>
        <w:rPr>
          <w:rFonts w:eastAsia="Calibri"/>
        </w:rPr>
      </w:pPr>
    </w:p>
    <w:p w14:paraId="0339DBF5" w14:textId="77777777" w:rsidR="003D7861" w:rsidRPr="003D7861" w:rsidRDefault="003D7861" w:rsidP="003D7861">
      <w:pPr>
        <w:pStyle w:val="Heading1"/>
        <w:rPr>
          <w:rFonts w:eastAsia="Calibri"/>
        </w:rPr>
      </w:pPr>
      <w:bookmarkStart w:id="5" w:name="_Toc529376661"/>
      <w:r w:rsidRPr="003D7861">
        <w:rPr>
          <w:rFonts w:eastAsia="Calibri"/>
        </w:rPr>
        <w:lastRenderedPageBreak/>
        <w:t>Step 2. Determine what constitutes good performance</w:t>
      </w:r>
      <w:bookmarkEnd w:id="5"/>
    </w:p>
    <w:p w14:paraId="5DB7E4F3" w14:textId="77777777" w:rsidR="003D7861" w:rsidRPr="003D7861" w:rsidRDefault="003D7861" w:rsidP="003D7861">
      <w:pPr>
        <w:pStyle w:val="Heading2"/>
        <w:rPr>
          <w:rFonts w:eastAsia="Calibri"/>
        </w:rPr>
      </w:pPr>
      <w:bookmarkStart w:id="6" w:name="_Toc529376662"/>
      <w:r w:rsidRPr="003D7861">
        <w:rPr>
          <w:rFonts w:eastAsia="Calibri"/>
        </w:rPr>
        <w:t>Task 2.1: Establish the criteria that will be used to judge if a measure has performed well, or not</w:t>
      </w:r>
      <w:bookmarkEnd w:id="6"/>
    </w:p>
    <w:p w14:paraId="40DEFE69" w14:textId="3CD95739" w:rsidR="003D7861" w:rsidRPr="00381730" w:rsidRDefault="003D7861" w:rsidP="003D7861">
      <w:pPr>
        <w:pStyle w:val="ListParagraph"/>
        <w:numPr>
          <w:ilvl w:val="0"/>
          <w:numId w:val="27"/>
        </w:numPr>
        <w:rPr>
          <w:rFonts w:eastAsia="Calibri"/>
        </w:rPr>
      </w:pPr>
      <w:r w:rsidRPr="00381730">
        <w:rPr>
          <w:rFonts w:eastAsia="Calibri"/>
        </w:rPr>
        <w:t>Definition of successful performances</w:t>
      </w:r>
      <w:r w:rsidR="00381730">
        <w:rPr>
          <w:rFonts w:eastAsia="Calibri"/>
        </w:rPr>
        <w:br/>
      </w:r>
      <w:r w:rsidRPr="00381730">
        <w:rPr>
          <w:rFonts w:eastAsia="Calibri"/>
        </w:rPr>
        <w:t>State here your criteria for successful measures.</w:t>
      </w:r>
    </w:p>
    <w:p w14:paraId="45D2D3E4" w14:textId="77777777" w:rsidR="003D7861" w:rsidRPr="003D7861" w:rsidRDefault="003D7861" w:rsidP="00381730">
      <w:pPr>
        <w:shd w:val="clear" w:color="auto" w:fill="D8E0E3" w:themeFill="background2"/>
        <w:rPr>
          <w:rFonts w:eastAsia="Calibri"/>
        </w:rPr>
      </w:pPr>
      <w:r w:rsidRPr="003D7861">
        <w:rPr>
          <w:rFonts w:eastAsia="Calibri"/>
        </w:rPr>
        <w:t>Examples:</w:t>
      </w:r>
    </w:p>
    <w:p w14:paraId="4417B230" w14:textId="77777777" w:rsidR="003D7861" w:rsidRPr="003D7861" w:rsidRDefault="003D7861" w:rsidP="00381730">
      <w:pPr>
        <w:shd w:val="clear" w:color="auto" w:fill="D8E0E3" w:themeFill="background2"/>
        <w:rPr>
          <w:rFonts w:eastAsia="Calibri"/>
        </w:rPr>
      </w:pPr>
      <w:r w:rsidRPr="003D7861">
        <w:rPr>
          <w:rFonts w:eastAsia="Calibri"/>
        </w:rPr>
        <w:t>Increase the number of schools which have action plans to tackle early leaving.</w:t>
      </w:r>
    </w:p>
    <w:p w14:paraId="5C1BA58A" w14:textId="77777777" w:rsidR="003D7861" w:rsidRPr="003D7861" w:rsidRDefault="003D7861" w:rsidP="00381730">
      <w:pPr>
        <w:shd w:val="clear" w:color="auto" w:fill="D8E0E3" w:themeFill="background2"/>
        <w:rPr>
          <w:rFonts w:eastAsia="Calibri"/>
        </w:rPr>
      </w:pPr>
      <w:r w:rsidRPr="003D7861">
        <w:rPr>
          <w:rFonts w:eastAsia="Calibri"/>
        </w:rPr>
        <w:t>Increase the number of schools which have action plans to tackle early leaving by 20%.</w:t>
      </w:r>
    </w:p>
    <w:p w14:paraId="2BAA91A0" w14:textId="77777777" w:rsidR="003D7861" w:rsidRPr="003D7861" w:rsidRDefault="003D7861" w:rsidP="00381730">
      <w:pPr>
        <w:shd w:val="clear" w:color="auto" w:fill="D8E0E3" w:themeFill="background2"/>
        <w:rPr>
          <w:rFonts w:eastAsia="Calibri"/>
        </w:rPr>
      </w:pPr>
      <w:r w:rsidRPr="003D7861">
        <w:rPr>
          <w:rFonts w:eastAsia="Calibri"/>
        </w:rPr>
        <w:t>Increase the share of schools which have action plans to tackle early leaving up to 50% of schools.</w:t>
      </w:r>
    </w:p>
    <w:p w14:paraId="49A16F95" w14:textId="0BD33E22" w:rsidR="003D7861" w:rsidRDefault="003D7861" w:rsidP="003D7861">
      <w:pPr>
        <w:rPr>
          <w:rFonts w:eastAsia="Calibri"/>
        </w:rPr>
      </w:pPr>
    </w:p>
    <w:p w14:paraId="42036383" w14:textId="77777777" w:rsidR="004D3570" w:rsidRPr="003D7861" w:rsidRDefault="004D3570" w:rsidP="003D7861">
      <w:pPr>
        <w:rPr>
          <w:rFonts w:eastAsia="Calibri"/>
        </w:rPr>
      </w:pPr>
    </w:p>
    <w:p w14:paraId="4DDDD295" w14:textId="77777777" w:rsidR="003D7861" w:rsidRPr="003D7861" w:rsidRDefault="003D7861" w:rsidP="003D7861">
      <w:pPr>
        <w:pStyle w:val="Heading1"/>
        <w:rPr>
          <w:rFonts w:eastAsia="Calibri"/>
        </w:rPr>
      </w:pPr>
      <w:bookmarkStart w:id="7" w:name="_Toc529376663"/>
      <w:r w:rsidRPr="003D7861">
        <w:rPr>
          <w:rFonts w:eastAsia="Calibri"/>
        </w:rPr>
        <w:lastRenderedPageBreak/>
        <w:t>Step 3. Define indicators, collect and analyse data</w:t>
      </w:r>
      <w:bookmarkEnd w:id="7"/>
      <w:r w:rsidRPr="003D7861">
        <w:rPr>
          <w:rFonts w:eastAsia="Calibri"/>
        </w:rPr>
        <w:t xml:space="preserve"> </w:t>
      </w:r>
    </w:p>
    <w:p w14:paraId="51E4818F" w14:textId="77777777" w:rsidR="003D7861" w:rsidRPr="003D7861" w:rsidRDefault="003D7861" w:rsidP="003D7861">
      <w:pPr>
        <w:pStyle w:val="Heading2"/>
        <w:rPr>
          <w:rFonts w:eastAsia="Calibri"/>
        </w:rPr>
      </w:pPr>
      <w:bookmarkStart w:id="8" w:name="_Toc529376664"/>
      <w:r w:rsidRPr="003D7861">
        <w:rPr>
          <w:rFonts w:eastAsia="Calibri"/>
        </w:rPr>
        <w:t>Task 3.1: Define the indicators that will be used</w:t>
      </w:r>
      <w:bookmarkEnd w:id="8"/>
    </w:p>
    <w:p w14:paraId="20C5A927" w14:textId="77777777" w:rsidR="00381730" w:rsidRDefault="003D7861" w:rsidP="003D7861">
      <w:pPr>
        <w:pStyle w:val="ListParagraph"/>
        <w:numPr>
          <w:ilvl w:val="0"/>
          <w:numId w:val="27"/>
        </w:numPr>
        <w:rPr>
          <w:rFonts w:eastAsia="Calibri"/>
        </w:rPr>
      </w:pPr>
      <w:r w:rsidRPr="00381730">
        <w:rPr>
          <w:rFonts w:eastAsia="Calibri"/>
        </w:rPr>
        <w:t xml:space="preserve">Recognising priorities </w:t>
      </w:r>
    </w:p>
    <w:p w14:paraId="4C05C899" w14:textId="195659F4" w:rsidR="003D7861" w:rsidRPr="00381730" w:rsidRDefault="003D7861" w:rsidP="00381730">
      <w:pPr>
        <w:pStyle w:val="ListParagraph"/>
        <w:rPr>
          <w:rFonts w:eastAsia="Calibri"/>
        </w:rPr>
      </w:pPr>
      <w:r w:rsidRPr="00381730">
        <w:rPr>
          <w:rFonts w:eastAsia="Calibri"/>
        </w:rPr>
        <w:t>Unpack the intervention logic, unintended effects and judgement criteria into statements that can form the basis for defining indicators.</w:t>
      </w:r>
    </w:p>
    <w:p w14:paraId="22A4388F" w14:textId="77777777" w:rsidR="003D7861" w:rsidRPr="003D7861" w:rsidRDefault="003D7861" w:rsidP="003D7861">
      <w:pPr>
        <w:rPr>
          <w:rFonts w:eastAsia="Calibri"/>
        </w:rPr>
      </w:pPr>
    </w:p>
    <w:p w14:paraId="3FCC884C" w14:textId="77777777" w:rsidR="00381730" w:rsidRDefault="003D7861" w:rsidP="003D7861">
      <w:pPr>
        <w:pStyle w:val="ListParagraph"/>
        <w:numPr>
          <w:ilvl w:val="0"/>
          <w:numId w:val="27"/>
        </w:numPr>
        <w:rPr>
          <w:rFonts w:eastAsia="Calibri"/>
        </w:rPr>
      </w:pPr>
      <w:r w:rsidRPr="00381730">
        <w:rPr>
          <w:rFonts w:eastAsia="Calibri"/>
        </w:rPr>
        <w:t>Indicators for making judgements</w:t>
      </w:r>
    </w:p>
    <w:p w14:paraId="405D9483" w14:textId="6D3906F3" w:rsidR="003D7861" w:rsidRPr="00381730" w:rsidRDefault="003D7861" w:rsidP="00381730">
      <w:pPr>
        <w:pStyle w:val="ListParagraph"/>
        <w:rPr>
          <w:rFonts w:eastAsia="Calibri"/>
        </w:rPr>
      </w:pPr>
      <w:r w:rsidRPr="00381730">
        <w:rPr>
          <w:rFonts w:eastAsia="Calibri"/>
        </w:rPr>
        <w:t>List your indicators here and make sure they cover inputs, outputs, results, impacts as well as context.</w:t>
      </w:r>
    </w:p>
    <w:p w14:paraId="72C0B90F" w14:textId="77777777" w:rsidR="000876CA" w:rsidRPr="000876CA" w:rsidRDefault="006B7CE0" w:rsidP="000876CA">
      <w:pPr>
        <w:shd w:val="clear" w:color="auto" w:fill="D8E0E3" w:themeFill="background2"/>
        <w:rPr>
          <w:rFonts w:eastAsia="Calibri"/>
        </w:rPr>
      </w:pPr>
      <w:hyperlink r:id="rId14" w:history="1">
        <w:r w:rsidR="000876CA" w:rsidRPr="000876CA">
          <w:rPr>
            <w:rStyle w:val="Hyperlink"/>
            <w:rFonts w:eastAsia="Calibri"/>
          </w:rPr>
          <w:t>See indicator examples for mentoring and coaching measures &gt;</w:t>
        </w:r>
      </w:hyperlink>
    </w:p>
    <w:p w14:paraId="66885A93" w14:textId="77777777" w:rsidR="000876CA" w:rsidRPr="000876CA" w:rsidRDefault="006B7CE0" w:rsidP="000876CA">
      <w:pPr>
        <w:shd w:val="clear" w:color="auto" w:fill="D8E0E3" w:themeFill="background2"/>
        <w:rPr>
          <w:rFonts w:eastAsia="Calibri"/>
        </w:rPr>
      </w:pPr>
      <w:hyperlink r:id="rId15" w:history="1">
        <w:r w:rsidR="000876CA" w:rsidRPr="000876CA">
          <w:rPr>
            <w:rStyle w:val="Hyperlink"/>
            <w:rFonts w:eastAsia="Calibri"/>
          </w:rPr>
          <w:t>See indicator examples for school-level action plans &gt;</w:t>
        </w:r>
      </w:hyperlink>
    </w:p>
    <w:p w14:paraId="1807A96C" w14:textId="77777777" w:rsidR="000876CA" w:rsidRPr="000876CA" w:rsidRDefault="006B7CE0" w:rsidP="000876CA">
      <w:pPr>
        <w:shd w:val="clear" w:color="auto" w:fill="D8E0E3" w:themeFill="background2"/>
        <w:rPr>
          <w:rFonts w:eastAsia="Calibri"/>
        </w:rPr>
      </w:pPr>
      <w:hyperlink r:id="rId16" w:history="1">
        <w:r w:rsidR="000876CA" w:rsidRPr="000876CA">
          <w:rPr>
            <w:rStyle w:val="Hyperlink"/>
            <w:rFonts w:eastAsia="Calibri"/>
          </w:rPr>
          <w:t>See indicator examples for re-engaging measures &gt;</w:t>
        </w:r>
      </w:hyperlink>
    </w:p>
    <w:p w14:paraId="5118194D" w14:textId="77777777" w:rsidR="003D7861" w:rsidRPr="003D7861" w:rsidRDefault="003D7861" w:rsidP="003D7861">
      <w:pPr>
        <w:rPr>
          <w:rFonts w:eastAsia="Calibri"/>
        </w:rPr>
      </w:pPr>
    </w:p>
    <w:p w14:paraId="530CEC4D" w14:textId="77777777" w:rsidR="003D7861" w:rsidRPr="003D7861" w:rsidRDefault="003D7861" w:rsidP="003D7861">
      <w:pPr>
        <w:rPr>
          <w:rFonts w:eastAsia="Calibri"/>
        </w:rPr>
      </w:pPr>
    </w:p>
    <w:p w14:paraId="31D222F6" w14:textId="77777777" w:rsidR="003D7861" w:rsidRPr="003D7861" w:rsidRDefault="003D7861" w:rsidP="003D7861">
      <w:pPr>
        <w:pStyle w:val="Heading2"/>
        <w:rPr>
          <w:rFonts w:eastAsia="Calibri"/>
        </w:rPr>
      </w:pPr>
      <w:bookmarkStart w:id="9" w:name="_Toc529376665"/>
      <w:r w:rsidRPr="003D7861">
        <w:rPr>
          <w:rFonts w:eastAsia="Calibri"/>
        </w:rPr>
        <w:t>Task 3.2: Clarify the sources of information for each indicator</w:t>
      </w:r>
      <w:bookmarkEnd w:id="9"/>
    </w:p>
    <w:p w14:paraId="0C603C76" w14:textId="77777777" w:rsidR="00381730" w:rsidRDefault="003D7861" w:rsidP="003D7861">
      <w:pPr>
        <w:pStyle w:val="ListParagraph"/>
        <w:numPr>
          <w:ilvl w:val="0"/>
          <w:numId w:val="27"/>
        </w:numPr>
        <w:rPr>
          <w:rFonts w:eastAsia="Calibri"/>
        </w:rPr>
      </w:pPr>
      <w:r w:rsidRPr="00381730">
        <w:rPr>
          <w:rFonts w:eastAsia="Calibri"/>
        </w:rPr>
        <w:t>Data to measure indicators</w:t>
      </w:r>
    </w:p>
    <w:p w14:paraId="79097697" w14:textId="12E0B4C4" w:rsidR="003D7861" w:rsidRDefault="003D7861" w:rsidP="00381730">
      <w:pPr>
        <w:pStyle w:val="ListParagraph"/>
        <w:rPr>
          <w:rFonts w:eastAsia="Calibri"/>
        </w:rPr>
      </w:pPr>
      <w:r w:rsidRPr="00381730">
        <w:rPr>
          <w:rFonts w:eastAsia="Calibri"/>
        </w:rPr>
        <w:t>Reflect on the nature of the indicator and what data you would ideally want to have. If this is not possible think about alternative sources of data.</w:t>
      </w:r>
    </w:p>
    <w:tbl>
      <w:tblPr>
        <w:tblStyle w:val="TableGrid"/>
        <w:tblW w:w="0" w:type="auto"/>
        <w:tblLook w:val="04A0" w:firstRow="1" w:lastRow="0" w:firstColumn="1" w:lastColumn="0" w:noHBand="0" w:noVBand="1"/>
      </w:tblPr>
      <w:tblGrid>
        <w:gridCol w:w="9487"/>
      </w:tblGrid>
      <w:tr w:rsidR="000876CA" w14:paraId="5E6AEA3D" w14:textId="77777777" w:rsidTr="000876CA">
        <w:tc>
          <w:tcPr>
            <w:tcW w:w="9487" w:type="dxa"/>
            <w:tcBorders>
              <w:top w:val="nil"/>
              <w:left w:val="nil"/>
              <w:bottom w:val="nil"/>
              <w:right w:val="nil"/>
            </w:tcBorders>
            <w:shd w:val="clear" w:color="auto" w:fill="D8E0E3" w:themeFill="background2"/>
          </w:tcPr>
          <w:p w14:paraId="194D5606" w14:textId="77777777" w:rsidR="000876CA" w:rsidRPr="003D7861" w:rsidRDefault="000876CA" w:rsidP="000876CA">
            <w:pPr>
              <w:shd w:val="clear" w:color="auto" w:fill="D8E0E3" w:themeFill="background2"/>
              <w:rPr>
                <w:rFonts w:eastAsia="Calibri"/>
              </w:rPr>
            </w:pPr>
            <w:r w:rsidRPr="003D7861">
              <w:rPr>
                <w:rFonts w:eastAsia="Calibri"/>
              </w:rPr>
              <w:t>Examples:</w:t>
            </w:r>
          </w:p>
          <w:p w14:paraId="46E9DAFD" w14:textId="77777777" w:rsidR="000876CA" w:rsidRPr="00381730" w:rsidRDefault="000876CA" w:rsidP="000876CA">
            <w:pPr>
              <w:pStyle w:val="ListParagraph"/>
              <w:numPr>
                <w:ilvl w:val="0"/>
                <w:numId w:val="27"/>
              </w:numPr>
              <w:shd w:val="clear" w:color="auto" w:fill="D8E0E3" w:themeFill="background2"/>
              <w:rPr>
                <w:rFonts w:eastAsia="Calibri"/>
              </w:rPr>
            </w:pPr>
            <w:r w:rsidRPr="00381730">
              <w:rPr>
                <w:rFonts w:eastAsia="Calibri"/>
              </w:rPr>
              <w:t>Data on the ‘number of mentors mobilised’ is available from the measure’s reporting data.</w:t>
            </w:r>
          </w:p>
          <w:p w14:paraId="148303F3" w14:textId="77777777" w:rsidR="000876CA" w:rsidRPr="00381730" w:rsidRDefault="000876CA" w:rsidP="000876CA">
            <w:pPr>
              <w:pStyle w:val="ListParagraph"/>
              <w:numPr>
                <w:ilvl w:val="0"/>
                <w:numId w:val="27"/>
              </w:numPr>
              <w:shd w:val="clear" w:color="auto" w:fill="D8E0E3" w:themeFill="background2"/>
              <w:rPr>
                <w:rFonts w:eastAsia="Calibri"/>
              </w:rPr>
            </w:pPr>
            <w:r w:rsidRPr="00381730">
              <w:rPr>
                <w:rFonts w:eastAsia="Calibri"/>
              </w:rPr>
              <w:t>Data on ‘absenteeism’ is available on schools’ administrative systems.</w:t>
            </w:r>
          </w:p>
          <w:p w14:paraId="013B4FF5" w14:textId="77777777" w:rsidR="000876CA" w:rsidRPr="00381730" w:rsidRDefault="000876CA" w:rsidP="000876CA">
            <w:pPr>
              <w:pStyle w:val="ListParagraph"/>
              <w:numPr>
                <w:ilvl w:val="0"/>
                <w:numId w:val="27"/>
              </w:numPr>
              <w:shd w:val="clear" w:color="auto" w:fill="D8E0E3" w:themeFill="background2"/>
              <w:rPr>
                <w:rFonts w:eastAsia="Calibri"/>
              </w:rPr>
            </w:pPr>
            <w:r w:rsidRPr="00381730">
              <w:rPr>
                <w:rFonts w:eastAsia="Calibri"/>
              </w:rPr>
              <w:t>Data on how the measure ‘increased students’ self-confidence and motivation’ is not available but can be collected.</w:t>
            </w:r>
          </w:p>
          <w:p w14:paraId="271B53CF" w14:textId="2661D716" w:rsidR="000876CA" w:rsidRPr="000876CA" w:rsidRDefault="000876CA" w:rsidP="000876CA">
            <w:pPr>
              <w:pStyle w:val="ListParagraph"/>
              <w:numPr>
                <w:ilvl w:val="0"/>
                <w:numId w:val="27"/>
              </w:numPr>
              <w:shd w:val="clear" w:color="auto" w:fill="D8E0E3" w:themeFill="background2"/>
              <w:rPr>
                <w:rFonts w:eastAsia="Calibri"/>
              </w:rPr>
            </w:pPr>
            <w:r w:rsidRPr="00381730">
              <w:rPr>
                <w:rFonts w:eastAsia="Calibri"/>
              </w:rPr>
              <w:t>It is not possible to access administrative data on enrolment in further education/training. Therefore, to measure the indicator ‘share of participants who move on to further education/training’ use self-reports of young people on their current activities and future career plans, gathered six months after the programme has ended.</w:t>
            </w:r>
          </w:p>
        </w:tc>
      </w:tr>
    </w:tbl>
    <w:p w14:paraId="01118108" w14:textId="77777777" w:rsidR="000876CA" w:rsidRPr="000876CA" w:rsidRDefault="000876CA" w:rsidP="000876CA">
      <w:pPr>
        <w:rPr>
          <w:rFonts w:eastAsia="Calibri"/>
        </w:rPr>
      </w:pPr>
    </w:p>
    <w:p w14:paraId="5D23F8AF" w14:textId="77777777" w:rsidR="003D7861" w:rsidRPr="003D7861" w:rsidRDefault="003D7861" w:rsidP="003D7861">
      <w:pPr>
        <w:rPr>
          <w:rFonts w:eastAsia="Calibri"/>
        </w:rPr>
      </w:pPr>
    </w:p>
    <w:p w14:paraId="60D384C6" w14:textId="77777777" w:rsidR="003D7861" w:rsidRPr="003D7861" w:rsidRDefault="003D7861" w:rsidP="003D7861">
      <w:pPr>
        <w:pStyle w:val="Heading2"/>
        <w:rPr>
          <w:rFonts w:eastAsia="Calibri"/>
        </w:rPr>
      </w:pPr>
      <w:bookmarkStart w:id="10" w:name="_Toc529376666"/>
      <w:r w:rsidRPr="003D7861">
        <w:rPr>
          <w:rFonts w:eastAsia="Calibri"/>
        </w:rPr>
        <w:t>Task 3.3: Develop the data collection methodology</w:t>
      </w:r>
      <w:bookmarkEnd w:id="10"/>
      <w:r w:rsidRPr="003D7861">
        <w:rPr>
          <w:rFonts w:eastAsia="Calibri"/>
        </w:rPr>
        <w:t xml:space="preserve"> </w:t>
      </w:r>
    </w:p>
    <w:p w14:paraId="7573BA21" w14:textId="3BAD1BFF" w:rsidR="003D7861" w:rsidRDefault="003D7861" w:rsidP="003D7861">
      <w:pPr>
        <w:pStyle w:val="ListParagraph"/>
        <w:numPr>
          <w:ilvl w:val="0"/>
          <w:numId w:val="28"/>
        </w:numPr>
        <w:rPr>
          <w:rFonts w:eastAsia="Calibri"/>
        </w:rPr>
      </w:pPr>
      <w:r w:rsidRPr="00381730">
        <w:rPr>
          <w:rFonts w:eastAsia="Calibri"/>
        </w:rPr>
        <w:t>Data collection tools</w:t>
      </w:r>
      <w:r w:rsidR="00381730">
        <w:rPr>
          <w:rFonts w:eastAsia="Calibri"/>
        </w:rPr>
        <w:br/>
      </w:r>
      <w:r w:rsidRPr="00381730">
        <w:rPr>
          <w:rFonts w:eastAsia="Calibri"/>
        </w:rPr>
        <w:t>State here all the necessary data collection tools (interview questionnaires, survey questionnaires, observation templates, etc.).</w:t>
      </w:r>
    </w:p>
    <w:p w14:paraId="7B17E3F8" w14:textId="5E91953B" w:rsidR="00381730" w:rsidRDefault="00381730" w:rsidP="00381730">
      <w:pPr>
        <w:pStyle w:val="ListParagraph"/>
        <w:rPr>
          <w:rFonts w:eastAsia="Calibri"/>
        </w:rPr>
      </w:pPr>
    </w:p>
    <w:p w14:paraId="0A91751F" w14:textId="13B274E5" w:rsidR="00381730" w:rsidRDefault="003D7861" w:rsidP="003D7861">
      <w:pPr>
        <w:pStyle w:val="ListParagraph"/>
        <w:numPr>
          <w:ilvl w:val="0"/>
          <w:numId w:val="28"/>
        </w:numPr>
        <w:rPr>
          <w:rFonts w:eastAsia="Calibri"/>
        </w:rPr>
      </w:pPr>
      <w:r w:rsidRPr="00381730">
        <w:rPr>
          <w:rFonts w:eastAsia="Calibri"/>
        </w:rPr>
        <w:t>Sample selection strategy (for both qualitative and quantitative approaches)</w:t>
      </w:r>
    </w:p>
    <w:p w14:paraId="380FBFBE" w14:textId="77777777" w:rsidR="00381730" w:rsidRPr="00381730" w:rsidRDefault="00381730" w:rsidP="00381730">
      <w:pPr>
        <w:pStyle w:val="ListParagraph"/>
        <w:rPr>
          <w:rFonts w:eastAsia="Calibri"/>
        </w:rPr>
      </w:pPr>
    </w:p>
    <w:p w14:paraId="26F210BA" w14:textId="03E530E5" w:rsidR="003D7861" w:rsidRPr="00381730" w:rsidRDefault="003D7861" w:rsidP="003D7861">
      <w:pPr>
        <w:pStyle w:val="ListParagraph"/>
        <w:numPr>
          <w:ilvl w:val="0"/>
          <w:numId w:val="28"/>
        </w:numPr>
        <w:rPr>
          <w:rFonts w:eastAsia="Calibri"/>
        </w:rPr>
      </w:pPr>
      <w:r w:rsidRPr="00381730">
        <w:rPr>
          <w:rFonts w:eastAsia="Calibri"/>
        </w:rPr>
        <w:t>Develop your methodology reflecting on:</w:t>
      </w:r>
    </w:p>
    <w:p w14:paraId="2F786824" w14:textId="6EE4FC27" w:rsidR="003D7861" w:rsidRPr="00381730" w:rsidRDefault="003D7861" w:rsidP="00381730">
      <w:pPr>
        <w:pStyle w:val="ListParagraph"/>
        <w:numPr>
          <w:ilvl w:val="1"/>
          <w:numId w:val="28"/>
        </w:numPr>
        <w:rPr>
          <w:rFonts w:eastAsia="Calibri"/>
        </w:rPr>
      </w:pPr>
      <w:r w:rsidRPr="00381730">
        <w:rPr>
          <w:rFonts w:eastAsia="Calibri"/>
        </w:rPr>
        <w:t xml:space="preserve">the capacity you have and the resources available; </w:t>
      </w:r>
    </w:p>
    <w:p w14:paraId="39400C3D" w14:textId="35BD0A09" w:rsidR="003D7861" w:rsidRPr="00381730" w:rsidRDefault="003D7861" w:rsidP="00381730">
      <w:pPr>
        <w:pStyle w:val="ListParagraph"/>
        <w:numPr>
          <w:ilvl w:val="1"/>
          <w:numId w:val="28"/>
        </w:numPr>
        <w:rPr>
          <w:rFonts w:eastAsia="Calibri"/>
        </w:rPr>
      </w:pPr>
      <w:r w:rsidRPr="00381730">
        <w:rPr>
          <w:rFonts w:eastAsia="Calibri"/>
        </w:rPr>
        <w:t xml:space="preserve">the extent to which secondary data can be used; </w:t>
      </w:r>
    </w:p>
    <w:p w14:paraId="69224DDC" w14:textId="560F8FC4" w:rsidR="003D7861" w:rsidRPr="00381730" w:rsidRDefault="003D7861" w:rsidP="00381730">
      <w:pPr>
        <w:pStyle w:val="ListParagraph"/>
        <w:numPr>
          <w:ilvl w:val="1"/>
          <w:numId w:val="28"/>
        </w:numPr>
        <w:rPr>
          <w:rFonts w:eastAsia="Calibri"/>
        </w:rPr>
      </w:pPr>
      <w:r w:rsidRPr="00381730">
        <w:rPr>
          <w:rFonts w:eastAsia="Calibri"/>
        </w:rPr>
        <w:t>what primary data needs to be collected.</w:t>
      </w:r>
    </w:p>
    <w:p w14:paraId="6411D89F" w14:textId="77777777" w:rsidR="003D7861" w:rsidRPr="003D7861" w:rsidRDefault="003D7861" w:rsidP="00381730">
      <w:pPr>
        <w:shd w:val="clear" w:color="auto" w:fill="D8E0E3" w:themeFill="background2"/>
        <w:rPr>
          <w:rFonts w:eastAsia="Calibri"/>
        </w:rPr>
      </w:pPr>
      <w:r w:rsidRPr="003D7861">
        <w:rPr>
          <w:rFonts w:eastAsia="Calibri"/>
        </w:rPr>
        <w:t xml:space="preserve">Example: </w:t>
      </w:r>
    </w:p>
    <w:p w14:paraId="1BB03497" w14:textId="77777777" w:rsidR="003D7861" w:rsidRPr="003D7861" w:rsidRDefault="003D7861" w:rsidP="00381730">
      <w:pPr>
        <w:shd w:val="clear" w:color="auto" w:fill="D8E0E3" w:themeFill="background2"/>
        <w:rPr>
          <w:rFonts w:eastAsia="Calibri"/>
        </w:rPr>
      </w:pPr>
      <w:r w:rsidRPr="003D7861">
        <w:rPr>
          <w:rFonts w:eastAsia="Calibri"/>
        </w:rPr>
        <w:lastRenderedPageBreak/>
        <w:t>A survey will be conducted over the phone six months after the programme ends. Former participants will be asked about their current activities (if studying, and at which level and programme) and future career plans (if they plan to enrol in further education and training, find a job, or other).</w:t>
      </w:r>
    </w:p>
    <w:p w14:paraId="34AC87FD" w14:textId="1B568CB7" w:rsidR="000876CA" w:rsidRDefault="000876CA" w:rsidP="000876CA"/>
    <w:p w14:paraId="62610971" w14:textId="77777777" w:rsidR="000876CA" w:rsidRDefault="000876CA" w:rsidP="000876CA"/>
    <w:p w14:paraId="6AD396CE" w14:textId="44CE2D4C" w:rsidR="003D7861" w:rsidRPr="003D7861" w:rsidRDefault="003D7861" w:rsidP="003D7861">
      <w:pPr>
        <w:pStyle w:val="Heading2"/>
        <w:rPr>
          <w:rFonts w:eastAsia="Calibri"/>
        </w:rPr>
      </w:pPr>
      <w:bookmarkStart w:id="11" w:name="_Toc529376667"/>
      <w:r w:rsidRPr="003D7861">
        <w:rPr>
          <w:rFonts w:eastAsia="Calibri"/>
        </w:rPr>
        <w:t>Task 3.4: Analyse the data</w:t>
      </w:r>
      <w:bookmarkEnd w:id="11"/>
    </w:p>
    <w:p w14:paraId="78C12ACC" w14:textId="0C40E786" w:rsidR="003D7861" w:rsidRDefault="003D7861" w:rsidP="003D7861">
      <w:pPr>
        <w:pStyle w:val="ListParagraph"/>
        <w:numPr>
          <w:ilvl w:val="0"/>
          <w:numId w:val="29"/>
        </w:numPr>
        <w:rPr>
          <w:rFonts w:eastAsia="Calibri"/>
        </w:rPr>
      </w:pPr>
      <w:r w:rsidRPr="00381730">
        <w:rPr>
          <w:rFonts w:eastAsia="Calibri"/>
        </w:rPr>
        <w:t>Ways of data patterns identification (both for qualitative and quantitative data)</w:t>
      </w:r>
      <w:r w:rsidR="00381730">
        <w:rPr>
          <w:rFonts w:eastAsia="Calibri"/>
        </w:rPr>
        <w:br/>
      </w:r>
      <w:r w:rsidRPr="00381730">
        <w:rPr>
          <w:rFonts w:eastAsia="Calibri"/>
        </w:rPr>
        <w:t>State the most suitable data analysis techniques given the evaluation questions.</w:t>
      </w:r>
    </w:p>
    <w:p w14:paraId="30FEC2BE" w14:textId="703E0C1C" w:rsidR="00381730" w:rsidRDefault="00381730" w:rsidP="000876CA">
      <w:pPr>
        <w:pStyle w:val="ListParagraph"/>
        <w:rPr>
          <w:rFonts w:eastAsia="Calibri"/>
        </w:rPr>
      </w:pPr>
    </w:p>
    <w:p w14:paraId="17638F20" w14:textId="77777777" w:rsidR="000876CA" w:rsidRPr="00381730" w:rsidRDefault="000876CA" w:rsidP="000876CA">
      <w:pPr>
        <w:pStyle w:val="ListParagraph"/>
        <w:rPr>
          <w:rFonts w:eastAsia="Calibri"/>
        </w:rPr>
      </w:pPr>
    </w:p>
    <w:p w14:paraId="2DB14819" w14:textId="417DA572" w:rsidR="003D7861" w:rsidRPr="00381730" w:rsidRDefault="003D7861" w:rsidP="003D7861">
      <w:pPr>
        <w:pStyle w:val="ListParagraph"/>
        <w:numPr>
          <w:ilvl w:val="0"/>
          <w:numId w:val="29"/>
        </w:numPr>
        <w:rPr>
          <w:rFonts w:eastAsia="Calibri"/>
        </w:rPr>
      </w:pPr>
      <w:r w:rsidRPr="00381730">
        <w:rPr>
          <w:rFonts w:eastAsia="Calibri"/>
        </w:rPr>
        <w:t>Data presentation</w:t>
      </w:r>
      <w:r w:rsidR="00381730">
        <w:rPr>
          <w:rFonts w:eastAsia="Calibri"/>
        </w:rPr>
        <w:br/>
      </w:r>
      <w:r w:rsidRPr="00381730">
        <w:rPr>
          <w:rFonts w:eastAsia="Calibri"/>
        </w:rPr>
        <w:t>State here the techniques you are going to use for presenting your data.</w:t>
      </w:r>
    </w:p>
    <w:p w14:paraId="0527C3EC" w14:textId="026D702C" w:rsidR="003D7861" w:rsidRPr="003D7861" w:rsidRDefault="003D7861" w:rsidP="00381730">
      <w:pPr>
        <w:shd w:val="clear" w:color="auto" w:fill="D8E0E3" w:themeFill="background2"/>
        <w:rPr>
          <w:rFonts w:eastAsia="Calibri"/>
        </w:rPr>
      </w:pPr>
      <w:r w:rsidRPr="003D7861">
        <w:rPr>
          <w:rFonts w:eastAsia="Calibri"/>
        </w:rPr>
        <w:t xml:space="preserve">Examples: Recent evaluation reports </w:t>
      </w:r>
      <w:r w:rsidR="006B7CE0">
        <w:rPr>
          <w:rFonts w:eastAsia="Calibri"/>
        </w:rPr>
        <w:t>from Austria, Ireland and Luxembourg</w:t>
      </w:r>
      <w:bookmarkStart w:id="12" w:name="_GoBack"/>
      <w:bookmarkEnd w:id="12"/>
      <w:r w:rsidRPr="003D7861">
        <w:rPr>
          <w:rFonts w:eastAsia="Calibri"/>
        </w:rPr>
        <w:t>:</w:t>
      </w:r>
    </w:p>
    <w:p w14:paraId="7B0CBC8B" w14:textId="77777777" w:rsidR="000876CA" w:rsidRPr="000876CA" w:rsidRDefault="000876CA" w:rsidP="000876CA">
      <w:pPr>
        <w:numPr>
          <w:ilvl w:val="0"/>
          <w:numId w:val="19"/>
        </w:numPr>
        <w:shd w:val="clear" w:color="auto" w:fill="D8E0E3" w:themeFill="background2"/>
        <w:rPr>
          <w:rFonts w:eastAsia="Calibri"/>
        </w:rPr>
      </w:pPr>
      <w:r w:rsidRPr="000876CA">
        <w:rPr>
          <w:rFonts w:eastAsia="Calibri"/>
        </w:rPr>
        <w:t xml:space="preserve">Evaluation of the Austrian Production Schools (in </w:t>
      </w:r>
      <w:hyperlink r:id="rId17" w:history="1">
        <w:r w:rsidRPr="000876CA">
          <w:rPr>
            <w:rStyle w:val="Hyperlink"/>
            <w:rFonts w:eastAsia="Calibri"/>
          </w:rPr>
          <w:t>German</w:t>
        </w:r>
      </w:hyperlink>
      <w:r w:rsidRPr="000876CA">
        <w:rPr>
          <w:rFonts w:eastAsia="Calibri"/>
        </w:rPr>
        <w:t>).</w:t>
      </w:r>
    </w:p>
    <w:p w14:paraId="32AA2A11" w14:textId="77777777" w:rsidR="000876CA" w:rsidRPr="000876CA" w:rsidRDefault="000876CA" w:rsidP="000876CA">
      <w:pPr>
        <w:numPr>
          <w:ilvl w:val="0"/>
          <w:numId w:val="19"/>
        </w:numPr>
        <w:shd w:val="clear" w:color="auto" w:fill="D8E0E3" w:themeFill="background2"/>
        <w:rPr>
          <w:rFonts w:eastAsia="Calibri"/>
        </w:rPr>
      </w:pPr>
      <w:r w:rsidRPr="000876CA">
        <w:rPr>
          <w:rFonts w:eastAsia="Calibri"/>
        </w:rPr>
        <w:t xml:space="preserve">Evaluation of the Irish initiative Youthreach (in </w:t>
      </w:r>
      <w:hyperlink r:id="rId18" w:history="1">
        <w:r w:rsidRPr="000876CA">
          <w:rPr>
            <w:rStyle w:val="Hyperlink"/>
            <w:rFonts w:eastAsia="Calibri"/>
          </w:rPr>
          <w:t>English</w:t>
        </w:r>
      </w:hyperlink>
      <w:r w:rsidRPr="000876CA">
        <w:rPr>
          <w:rFonts w:eastAsia="Calibri"/>
        </w:rPr>
        <w:t>).</w:t>
      </w:r>
    </w:p>
    <w:p w14:paraId="451C9489" w14:textId="77777777" w:rsidR="000876CA" w:rsidRPr="000876CA" w:rsidRDefault="000876CA" w:rsidP="000876CA">
      <w:pPr>
        <w:numPr>
          <w:ilvl w:val="0"/>
          <w:numId w:val="19"/>
        </w:numPr>
        <w:shd w:val="clear" w:color="auto" w:fill="D8E0E3" w:themeFill="background2"/>
        <w:rPr>
          <w:rFonts w:eastAsia="Calibri"/>
        </w:rPr>
      </w:pPr>
      <w:r w:rsidRPr="000876CA">
        <w:rPr>
          <w:rFonts w:eastAsia="Calibri"/>
        </w:rPr>
        <w:t xml:space="preserve">Evaluation of the ‘Guidance and professional initiation courses’ and ‘Professional initiation courses to diverse professions’, implemented in Luxembourg (in </w:t>
      </w:r>
      <w:hyperlink r:id="rId19" w:history="1">
        <w:r w:rsidRPr="000876CA">
          <w:rPr>
            <w:rStyle w:val="Hyperlink"/>
            <w:rFonts w:eastAsia="Calibri"/>
          </w:rPr>
          <w:t>French</w:t>
        </w:r>
      </w:hyperlink>
      <w:r w:rsidRPr="000876CA">
        <w:rPr>
          <w:rFonts w:eastAsia="Calibri"/>
        </w:rPr>
        <w:t>).</w:t>
      </w:r>
    </w:p>
    <w:p w14:paraId="690494C2" w14:textId="77777777" w:rsidR="003D7861" w:rsidRPr="003D7861" w:rsidRDefault="003D7861" w:rsidP="003D7861">
      <w:pPr>
        <w:rPr>
          <w:rFonts w:eastAsia="Calibri"/>
        </w:rPr>
      </w:pPr>
    </w:p>
    <w:p w14:paraId="6FCBB6FB" w14:textId="3FB42066" w:rsidR="003D7861" w:rsidRDefault="003D7861" w:rsidP="003D7861">
      <w:pPr>
        <w:rPr>
          <w:rFonts w:eastAsia="Calibri"/>
        </w:rPr>
      </w:pPr>
    </w:p>
    <w:p w14:paraId="75D799D0" w14:textId="77777777" w:rsidR="003D7861" w:rsidRPr="003D7861" w:rsidRDefault="003D7861" w:rsidP="003D7861">
      <w:pPr>
        <w:pStyle w:val="Heading2"/>
        <w:rPr>
          <w:rFonts w:eastAsia="Calibri"/>
        </w:rPr>
      </w:pPr>
      <w:bookmarkStart w:id="13" w:name="_Toc529376668"/>
      <w:r w:rsidRPr="003D7861">
        <w:rPr>
          <w:rFonts w:eastAsia="Calibri"/>
        </w:rPr>
        <w:t>Task 3.5: Assess change – qualitatively or quantitatively</w:t>
      </w:r>
      <w:bookmarkEnd w:id="13"/>
    </w:p>
    <w:p w14:paraId="60640181" w14:textId="21E0D9B2" w:rsidR="003D7861" w:rsidRPr="00381730" w:rsidRDefault="003D7861" w:rsidP="003D7861">
      <w:pPr>
        <w:pStyle w:val="ListParagraph"/>
        <w:numPr>
          <w:ilvl w:val="0"/>
          <w:numId w:val="30"/>
        </w:numPr>
        <w:rPr>
          <w:rFonts w:eastAsia="Calibri"/>
        </w:rPr>
      </w:pPr>
      <w:r w:rsidRPr="00381730">
        <w:rPr>
          <w:rFonts w:eastAsia="Calibri"/>
        </w:rPr>
        <w:t>Key indicators evolution over time (before and after the intervention)</w:t>
      </w:r>
      <w:r w:rsidR="00381730">
        <w:rPr>
          <w:rFonts w:eastAsia="Calibri"/>
        </w:rPr>
        <w:br/>
      </w:r>
      <w:r w:rsidRPr="00381730">
        <w:rPr>
          <w:rFonts w:eastAsia="Calibri"/>
        </w:rPr>
        <w:t xml:space="preserve">Compare the measurement before and after the policy/measure has been put in place to identify trends over time. </w:t>
      </w:r>
    </w:p>
    <w:p w14:paraId="779A88B4" w14:textId="77777777" w:rsidR="003D7861" w:rsidRPr="003D7861" w:rsidRDefault="003D7861" w:rsidP="00381730">
      <w:pPr>
        <w:shd w:val="clear" w:color="auto" w:fill="D8E0E3" w:themeFill="background2"/>
        <w:rPr>
          <w:rFonts w:eastAsia="Calibri"/>
        </w:rPr>
      </w:pPr>
      <w:r w:rsidRPr="003D7861">
        <w:rPr>
          <w:rFonts w:eastAsia="Calibri"/>
        </w:rPr>
        <w:t xml:space="preserve">Example: </w:t>
      </w:r>
    </w:p>
    <w:p w14:paraId="7E7B4F3B" w14:textId="77777777" w:rsidR="003D7861" w:rsidRPr="003D7861" w:rsidRDefault="003D7861" w:rsidP="00381730">
      <w:pPr>
        <w:shd w:val="clear" w:color="auto" w:fill="D8E0E3" w:themeFill="background2"/>
        <w:rPr>
          <w:rFonts w:eastAsia="Calibri"/>
        </w:rPr>
      </w:pPr>
      <w:r w:rsidRPr="003D7861">
        <w:rPr>
          <w:rFonts w:eastAsia="Calibri"/>
        </w:rPr>
        <w:t xml:space="preserve">The number of schools which have action plans to tackle early leaving has increased by 30% after the requirement to have an action plan was introduced. </w:t>
      </w:r>
    </w:p>
    <w:p w14:paraId="5B9B95B9" w14:textId="77777777" w:rsidR="003D7861" w:rsidRPr="003D7861" w:rsidRDefault="003D7861" w:rsidP="00381730">
      <w:pPr>
        <w:shd w:val="clear" w:color="auto" w:fill="D8E0E3" w:themeFill="background2"/>
        <w:rPr>
          <w:rFonts w:eastAsia="Calibri"/>
        </w:rPr>
      </w:pPr>
      <w:r w:rsidRPr="003D7861">
        <w:rPr>
          <w:rFonts w:eastAsia="Calibri"/>
        </w:rPr>
        <w:t xml:space="preserve">Newly adopted action plans are similar to the previously existing ones in that… </w:t>
      </w:r>
    </w:p>
    <w:p w14:paraId="7ACBCDD1" w14:textId="77777777" w:rsidR="003D7861" w:rsidRPr="003D7861" w:rsidRDefault="003D7861" w:rsidP="00381730">
      <w:pPr>
        <w:shd w:val="clear" w:color="auto" w:fill="D8E0E3" w:themeFill="background2"/>
        <w:rPr>
          <w:rFonts w:eastAsia="Calibri"/>
        </w:rPr>
      </w:pPr>
      <w:r w:rsidRPr="003D7861">
        <w:rPr>
          <w:rFonts w:eastAsia="Calibri"/>
        </w:rPr>
        <w:t>New actions plans include some new features…</w:t>
      </w:r>
    </w:p>
    <w:p w14:paraId="77A3D58A" w14:textId="77777777" w:rsidR="003D7861" w:rsidRPr="003D7861" w:rsidRDefault="003D7861" w:rsidP="003D7861">
      <w:pPr>
        <w:rPr>
          <w:rFonts w:eastAsia="Calibri"/>
        </w:rPr>
      </w:pPr>
    </w:p>
    <w:p w14:paraId="4546A567" w14:textId="77777777" w:rsidR="003D7861" w:rsidRPr="003D7861" w:rsidRDefault="003D7861" w:rsidP="003D7861">
      <w:pPr>
        <w:rPr>
          <w:rFonts w:eastAsia="Calibri"/>
        </w:rPr>
      </w:pPr>
    </w:p>
    <w:p w14:paraId="488F3C14" w14:textId="77777777" w:rsidR="003D7861" w:rsidRPr="003D7861" w:rsidRDefault="003D7861" w:rsidP="003D7861">
      <w:pPr>
        <w:pStyle w:val="Heading1"/>
        <w:rPr>
          <w:rFonts w:eastAsia="Calibri"/>
        </w:rPr>
      </w:pPr>
      <w:bookmarkStart w:id="14" w:name="_Toc529376669"/>
      <w:r w:rsidRPr="003D7861">
        <w:rPr>
          <w:rFonts w:eastAsia="Calibri"/>
        </w:rPr>
        <w:lastRenderedPageBreak/>
        <w:t>Step 4. Understand causes of results and impacts</w:t>
      </w:r>
      <w:bookmarkEnd w:id="14"/>
      <w:r w:rsidRPr="003D7861">
        <w:rPr>
          <w:rFonts w:eastAsia="Calibri"/>
        </w:rPr>
        <w:t xml:space="preserve"> </w:t>
      </w:r>
    </w:p>
    <w:p w14:paraId="3A009A64" w14:textId="77777777" w:rsidR="003D7861" w:rsidRPr="003D7861" w:rsidRDefault="003D7861" w:rsidP="003D7861">
      <w:pPr>
        <w:pStyle w:val="Heading2"/>
        <w:rPr>
          <w:rFonts w:eastAsia="Calibri"/>
        </w:rPr>
      </w:pPr>
      <w:bookmarkStart w:id="15" w:name="_Toc529376670"/>
      <w:r w:rsidRPr="003D7861">
        <w:rPr>
          <w:rFonts w:eastAsia="Calibri"/>
        </w:rPr>
        <w:t>Task 4.1: Verify the causal mechanism, i.e. whether the change is due to the policy/measure being evaluated or any other factor</w:t>
      </w:r>
      <w:bookmarkEnd w:id="15"/>
    </w:p>
    <w:p w14:paraId="442FC0F9" w14:textId="77777777" w:rsidR="003D7861" w:rsidRPr="00381730" w:rsidRDefault="003D7861" w:rsidP="00381730">
      <w:pPr>
        <w:pStyle w:val="ListParagraph"/>
        <w:numPr>
          <w:ilvl w:val="0"/>
          <w:numId w:val="30"/>
        </w:numPr>
        <w:rPr>
          <w:rFonts w:eastAsia="Calibri"/>
        </w:rPr>
      </w:pPr>
      <w:r w:rsidRPr="00381730">
        <w:rPr>
          <w:rFonts w:eastAsia="Calibri"/>
        </w:rPr>
        <w:t xml:space="preserve">To what extent is the change identified a result of the policy/measure? </w:t>
      </w:r>
    </w:p>
    <w:p w14:paraId="770AF7B5" w14:textId="675573D0" w:rsidR="003D7861" w:rsidRPr="003D7861" w:rsidRDefault="003D7861" w:rsidP="000876CA">
      <w:pPr>
        <w:pStyle w:val="ListParagraph"/>
        <w:numPr>
          <w:ilvl w:val="1"/>
          <w:numId w:val="28"/>
        </w:numPr>
        <w:rPr>
          <w:rFonts w:eastAsia="Calibri"/>
        </w:rPr>
      </w:pPr>
      <w:r w:rsidRPr="003D7861">
        <w:rPr>
          <w:rFonts w:eastAsia="Calibri"/>
        </w:rPr>
        <w:t xml:space="preserve">Compare the results with the control group, if feasible. </w:t>
      </w:r>
    </w:p>
    <w:p w14:paraId="7ACDC021" w14:textId="0871961C" w:rsidR="003D7861" w:rsidRPr="003D7861" w:rsidRDefault="003D7861" w:rsidP="000876CA">
      <w:pPr>
        <w:pStyle w:val="ListParagraph"/>
        <w:numPr>
          <w:ilvl w:val="1"/>
          <w:numId w:val="28"/>
        </w:numPr>
        <w:rPr>
          <w:rFonts w:eastAsia="Calibri"/>
        </w:rPr>
      </w:pPr>
      <w:r w:rsidRPr="003D7861">
        <w:rPr>
          <w:rFonts w:eastAsia="Calibri"/>
        </w:rPr>
        <w:t xml:space="preserve">Carry out qualitative </w:t>
      </w:r>
      <w:hyperlink r:id="rId20" w:anchor="contribution-analysis" w:history="1">
        <w:r w:rsidR="000876CA" w:rsidRPr="000876CA">
          <w:t>contribution analysis</w:t>
        </w:r>
      </w:hyperlink>
      <w:r w:rsidR="000876CA" w:rsidRPr="000876CA">
        <w:rPr>
          <w:rFonts w:eastAsia="Calibri"/>
        </w:rPr>
        <w:t>.</w:t>
      </w:r>
    </w:p>
    <w:p w14:paraId="4250A90D" w14:textId="77777777" w:rsidR="003D7861" w:rsidRPr="003D7861" w:rsidRDefault="003D7861" w:rsidP="00381730">
      <w:pPr>
        <w:shd w:val="clear" w:color="auto" w:fill="D8E0E3" w:themeFill="background2"/>
        <w:rPr>
          <w:rFonts w:eastAsia="Calibri"/>
        </w:rPr>
      </w:pPr>
      <w:r w:rsidRPr="003D7861">
        <w:rPr>
          <w:rFonts w:eastAsia="Calibri"/>
        </w:rPr>
        <w:t xml:space="preserve">Example: </w:t>
      </w:r>
    </w:p>
    <w:p w14:paraId="558C9E53" w14:textId="77777777" w:rsidR="000876CA" w:rsidRDefault="003D7861" w:rsidP="000876CA">
      <w:pPr>
        <w:shd w:val="clear" w:color="auto" w:fill="D8E0E3" w:themeFill="background2"/>
        <w:rPr>
          <w:rFonts w:eastAsia="Calibri"/>
        </w:rPr>
      </w:pPr>
      <w:r w:rsidRPr="003D7861">
        <w:rPr>
          <w:rFonts w:eastAsia="Calibri"/>
        </w:rPr>
        <w:t>To evaluate the effectiveness of the Dutch programme Medical Advice for Sick-reported Students (MASS) policy makers used a quasi-experimental design. 7 out of 21 schools for pre-vocational secondary education had been applying the MASS programme, and they were all asked to participate in the study. They were the intervention schools). Within the group of remaining schools, policy makers chose seven to participate in the study as control schools. Control schools were selected by their characteristics to match as much as possible those of the intervention schools in terms of urbanisation, fields of education, and size of the school.</w:t>
      </w:r>
    </w:p>
    <w:p w14:paraId="4DD86919" w14:textId="07D3706C" w:rsidR="000876CA" w:rsidRPr="000876CA" w:rsidRDefault="006B7CE0" w:rsidP="000876CA">
      <w:pPr>
        <w:shd w:val="clear" w:color="auto" w:fill="D8E0E3" w:themeFill="background2"/>
        <w:rPr>
          <w:rFonts w:eastAsia="Calibri"/>
          <w:szCs w:val="20"/>
        </w:rPr>
      </w:pPr>
      <w:hyperlink r:id="rId21" w:history="1">
        <w:r w:rsidR="000876CA" w:rsidRPr="000876CA">
          <w:rPr>
            <w:rStyle w:val="Hyperlink"/>
            <w:rFonts w:eastAsia="Calibri"/>
            <w:szCs w:val="20"/>
          </w:rPr>
          <w:t>Read 2016 study (in English) &gt;</w:t>
        </w:r>
      </w:hyperlink>
    </w:p>
    <w:p w14:paraId="191FDD27" w14:textId="77777777" w:rsidR="003D7861" w:rsidRPr="003D7861" w:rsidRDefault="003D7861" w:rsidP="003D7861">
      <w:pPr>
        <w:rPr>
          <w:rFonts w:eastAsia="Calibri"/>
        </w:rPr>
      </w:pPr>
    </w:p>
    <w:p w14:paraId="43D1ABAB" w14:textId="77777777" w:rsidR="003D7861" w:rsidRPr="00381730" w:rsidRDefault="003D7861" w:rsidP="00381730">
      <w:pPr>
        <w:pStyle w:val="ListParagraph"/>
        <w:numPr>
          <w:ilvl w:val="0"/>
          <w:numId w:val="30"/>
        </w:numPr>
        <w:rPr>
          <w:rFonts w:eastAsia="Calibri"/>
        </w:rPr>
      </w:pPr>
      <w:r w:rsidRPr="00381730">
        <w:rPr>
          <w:rFonts w:eastAsia="Calibri"/>
        </w:rPr>
        <w:t>What would have happened anyway in absence of the policy/measure?</w:t>
      </w:r>
    </w:p>
    <w:p w14:paraId="5DB3A7CB" w14:textId="77777777" w:rsidR="003D7861" w:rsidRPr="003D7861" w:rsidRDefault="003D7861" w:rsidP="003D7861">
      <w:pPr>
        <w:rPr>
          <w:rFonts w:eastAsia="Calibri"/>
        </w:rPr>
      </w:pPr>
    </w:p>
    <w:p w14:paraId="50390D6F" w14:textId="77777777" w:rsidR="003D7861" w:rsidRPr="003D7861" w:rsidRDefault="003D7861" w:rsidP="003D7861">
      <w:pPr>
        <w:rPr>
          <w:rFonts w:eastAsia="Calibri"/>
        </w:rPr>
      </w:pPr>
    </w:p>
    <w:p w14:paraId="7B81239F" w14:textId="77777777" w:rsidR="003D7861" w:rsidRPr="003D7861" w:rsidRDefault="003D7861" w:rsidP="003D7861">
      <w:pPr>
        <w:pStyle w:val="Heading1"/>
        <w:rPr>
          <w:rFonts w:eastAsia="Calibri"/>
        </w:rPr>
      </w:pPr>
      <w:bookmarkStart w:id="16" w:name="_Toc529376671"/>
      <w:r w:rsidRPr="003D7861">
        <w:rPr>
          <w:rFonts w:eastAsia="Calibri"/>
        </w:rPr>
        <w:lastRenderedPageBreak/>
        <w:t>Step 5. Perform a cost-benefit analysis</w:t>
      </w:r>
      <w:bookmarkEnd w:id="16"/>
      <w:r w:rsidRPr="003D7861">
        <w:rPr>
          <w:rFonts w:eastAsia="Calibri"/>
        </w:rPr>
        <w:t xml:space="preserve"> </w:t>
      </w:r>
    </w:p>
    <w:p w14:paraId="24408A11" w14:textId="77777777" w:rsidR="003D7861" w:rsidRPr="003D7861" w:rsidRDefault="003D7861" w:rsidP="003D7861">
      <w:pPr>
        <w:pStyle w:val="Heading2"/>
        <w:rPr>
          <w:rFonts w:eastAsia="Calibri"/>
        </w:rPr>
      </w:pPr>
      <w:bookmarkStart w:id="17" w:name="_Toc529376672"/>
      <w:r w:rsidRPr="003D7861">
        <w:rPr>
          <w:rFonts w:eastAsia="Calibri"/>
        </w:rPr>
        <w:t>Task 5.1: Consider whether the initiative is an effective use of the resources involved</w:t>
      </w:r>
      <w:bookmarkEnd w:id="17"/>
    </w:p>
    <w:p w14:paraId="4918ECFD" w14:textId="063945F3" w:rsidR="003D7861" w:rsidRPr="00381730" w:rsidRDefault="003D7861" w:rsidP="00B146D3">
      <w:pPr>
        <w:pStyle w:val="ListParagraph"/>
        <w:numPr>
          <w:ilvl w:val="0"/>
          <w:numId w:val="30"/>
        </w:numPr>
        <w:rPr>
          <w:rFonts w:eastAsia="Calibri"/>
        </w:rPr>
      </w:pPr>
      <w:r w:rsidRPr="00381730">
        <w:rPr>
          <w:rFonts w:eastAsia="Calibri"/>
        </w:rPr>
        <w:t>Costs levels compared to outputs and results achieved</w:t>
      </w:r>
      <w:r w:rsidR="00381730">
        <w:rPr>
          <w:rFonts w:eastAsia="Calibri"/>
        </w:rPr>
        <w:br/>
      </w:r>
      <w:r w:rsidRPr="00381730">
        <w:rPr>
          <w:rFonts w:eastAsia="Calibri"/>
        </w:rPr>
        <w:t>Calculate costs per output and where possible cost per result.</w:t>
      </w:r>
    </w:p>
    <w:p w14:paraId="5C4891E1" w14:textId="77777777" w:rsidR="003D7861" w:rsidRPr="003D7861" w:rsidRDefault="003D7861" w:rsidP="003D7861">
      <w:pPr>
        <w:rPr>
          <w:rFonts w:eastAsia="Calibri"/>
        </w:rPr>
      </w:pPr>
    </w:p>
    <w:p w14:paraId="11FF8E8E" w14:textId="796A5ACE" w:rsidR="003D7861" w:rsidRDefault="003D7861" w:rsidP="003D7861">
      <w:pPr>
        <w:pStyle w:val="ListParagraph"/>
        <w:numPr>
          <w:ilvl w:val="0"/>
          <w:numId w:val="30"/>
        </w:numPr>
        <w:rPr>
          <w:rFonts w:eastAsia="Calibri"/>
        </w:rPr>
      </w:pPr>
      <w:r w:rsidRPr="00381730">
        <w:rPr>
          <w:rFonts w:eastAsia="Calibri"/>
        </w:rPr>
        <w:t>Costs comparison to other, similar, policies/measures</w:t>
      </w:r>
      <w:r w:rsidR="00381730">
        <w:rPr>
          <w:rFonts w:eastAsia="Calibri"/>
        </w:rPr>
        <w:br/>
      </w:r>
      <w:r w:rsidRPr="00381730">
        <w:rPr>
          <w:rFonts w:eastAsia="Calibri"/>
        </w:rPr>
        <w:t>Make comparisons with similar policies/measures.</w:t>
      </w:r>
    </w:p>
    <w:p w14:paraId="7D1092AF" w14:textId="77777777" w:rsidR="00381730" w:rsidRPr="00381730" w:rsidRDefault="00381730" w:rsidP="00381730">
      <w:pPr>
        <w:pStyle w:val="ListParagraph"/>
        <w:rPr>
          <w:rFonts w:eastAsia="Calibri"/>
        </w:rPr>
      </w:pPr>
    </w:p>
    <w:p w14:paraId="20F62CBC" w14:textId="4153A2C5" w:rsidR="003D7861" w:rsidRPr="00381730" w:rsidRDefault="00381730" w:rsidP="003D7861">
      <w:pPr>
        <w:pStyle w:val="ListParagraph"/>
        <w:numPr>
          <w:ilvl w:val="0"/>
          <w:numId w:val="30"/>
        </w:numPr>
        <w:rPr>
          <w:rFonts w:eastAsia="Calibri"/>
        </w:rPr>
      </w:pPr>
      <w:r w:rsidRPr="00381730">
        <w:rPr>
          <w:rFonts w:eastAsia="Calibri"/>
        </w:rPr>
        <w:t>C</w:t>
      </w:r>
      <w:r w:rsidR="003D7861" w:rsidRPr="00381730">
        <w:rPr>
          <w:rFonts w:eastAsia="Calibri"/>
        </w:rPr>
        <w:t>osts comparison for activities within the policy/measure</w:t>
      </w:r>
      <w:r>
        <w:rPr>
          <w:rFonts w:eastAsia="Calibri"/>
        </w:rPr>
        <w:br/>
      </w:r>
      <w:r w:rsidR="003D7861" w:rsidRPr="00381730">
        <w:rPr>
          <w:rFonts w:eastAsia="Calibri"/>
        </w:rPr>
        <w:t>Make comparisons across different components of the policy/measure.</w:t>
      </w:r>
    </w:p>
    <w:p w14:paraId="1F1EDDDF" w14:textId="77777777" w:rsidR="003D7861" w:rsidRPr="003D7861" w:rsidRDefault="003D7861" w:rsidP="00381730">
      <w:pPr>
        <w:shd w:val="clear" w:color="auto" w:fill="D8E0E3" w:themeFill="background2"/>
        <w:rPr>
          <w:rFonts w:eastAsia="Calibri"/>
        </w:rPr>
      </w:pPr>
      <w:r w:rsidRPr="003D7861">
        <w:rPr>
          <w:rFonts w:eastAsia="Calibri"/>
        </w:rPr>
        <w:t xml:space="preserve">Example: </w:t>
      </w:r>
    </w:p>
    <w:p w14:paraId="7E3288FA" w14:textId="77777777" w:rsidR="003D7861" w:rsidRPr="003D7861" w:rsidRDefault="003D7861" w:rsidP="00381730">
      <w:pPr>
        <w:shd w:val="clear" w:color="auto" w:fill="D8E0E3" w:themeFill="background2"/>
        <w:rPr>
          <w:rFonts w:eastAsia="Calibri"/>
        </w:rPr>
      </w:pPr>
      <w:r w:rsidRPr="003D7861">
        <w:rPr>
          <w:rFonts w:eastAsia="Calibri"/>
        </w:rPr>
        <w:t xml:space="preserve">The evaluation of the UK measure ‘The Youth Contract for 16-17 year olds not in education, employment or training evaluation’ included a cost-benefit analysis. It subtracted the estimated direct and indirect costs of the programme from the estimated long-term benefits of participating in it. </w:t>
      </w:r>
    </w:p>
    <w:p w14:paraId="0323E3A4" w14:textId="77777777" w:rsidR="000876CA" w:rsidRDefault="003D7861" w:rsidP="000876CA">
      <w:pPr>
        <w:shd w:val="clear" w:color="auto" w:fill="D8E0E3" w:themeFill="background2"/>
        <w:rPr>
          <w:rFonts w:eastAsia="Calibri"/>
        </w:rPr>
      </w:pPr>
      <w:r w:rsidRPr="003D7861">
        <w:rPr>
          <w:rFonts w:eastAsia="Calibri"/>
        </w:rPr>
        <w:t>It examined the impact of additional qualifications resulting from participation in the programme, on increased lifetime earnings, improved health, and reduced criminal activity.</w:t>
      </w:r>
    </w:p>
    <w:p w14:paraId="79DFBDD3" w14:textId="6C047C5D" w:rsidR="000876CA" w:rsidRPr="000876CA" w:rsidRDefault="006B7CE0" w:rsidP="000876CA">
      <w:pPr>
        <w:shd w:val="clear" w:color="auto" w:fill="D8E0E3" w:themeFill="background2"/>
        <w:rPr>
          <w:rFonts w:eastAsia="Calibri"/>
          <w:sz w:val="24"/>
        </w:rPr>
      </w:pPr>
      <w:hyperlink r:id="rId22" w:history="1">
        <w:r w:rsidR="000876CA" w:rsidRPr="000876CA">
          <w:rPr>
            <w:rStyle w:val="Hyperlink"/>
            <w:rFonts w:eastAsia="Calibri"/>
            <w:szCs w:val="17"/>
          </w:rPr>
          <w:t>Read 2014 evaluation report (in English) &gt;</w:t>
        </w:r>
      </w:hyperlink>
    </w:p>
    <w:p w14:paraId="1AD86093" w14:textId="77777777" w:rsidR="003D7861" w:rsidRPr="003D7861" w:rsidRDefault="003D7861" w:rsidP="003D7861">
      <w:pPr>
        <w:rPr>
          <w:rFonts w:eastAsia="Calibri"/>
        </w:rPr>
      </w:pPr>
    </w:p>
    <w:p w14:paraId="79FDAE82" w14:textId="77777777" w:rsidR="003D7861" w:rsidRPr="003D7861" w:rsidRDefault="003D7861" w:rsidP="003D7861">
      <w:pPr>
        <w:rPr>
          <w:rFonts w:eastAsia="Calibri"/>
        </w:rPr>
      </w:pPr>
    </w:p>
    <w:sectPr w:rsidR="003D7861" w:rsidRPr="003D7861" w:rsidSect="00142AE4">
      <w:headerReference w:type="default" r:id="rId23"/>
      <w:footerReference w:type="default" r:id="rId24"/>
      <w:headerReference w:type="first" r:id="rId25"/>
      <w:footerReference w:type="first" r:id="rId26"/>
      <w:pgSz w:w="11906" w:h="16838"/>
      <w:pgMar w:top="851" w:right="991" w:bottom="1276" w:left="1418"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D55DA3" w14:textId="77777777" w:rsidR="00E0106A" w:rsidRDefault="00E0106A" w:rsidP="00C130B3">
      <w:pPr>
        <w:spacing w:before="0" w:after="0" w:line="240" w:lineRule="auto"/>
      </w:pPr>
      <w:r>
        <w:separator/>
      </w:r>
    </w:p>
  </w:endnote>
  <w:endnote w:type="continuationSeparator" w:id="0">
    <w:p w14:paraId="626D7324" w14:textId="77777777" w:rsidR="00E0106A" w:rsidRDefault="00E0106A" w:rsidP="00C130B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3821274"/>
      <w:docPartObj>
        <w:docPartGallery w:val="Page Numbers (Bottom of Page)"/>
        <w:docPartUnique/>
      </w:docPartObj>
    </w:sdtPr>
    <w:sdtEndPr>
      <w:rPr>
        <w:noProof/>
      </w:rPr>
    </w:sdtEndPr>
    <w:sdtContent>
      <w:p w14:paraId="6FF3CF26" w14:textId="0B42B4FB" w:rsidR="003D7861" w:rsidRDefault="003D7861">
        <w:pPr>
          <w:pStyle w:val="Footer"/>
          <w:jc w:val="right"/>
        </w:pPr>
        <w:r>
          <w:fldChar w:fldCharType="begin"/>
        </w:r>
        <w:r>
          <w:instrText xml:space="preserve"> PAGE   \* MERGEFORMAT </w:instrText>
        </w:r>
        <w:r>
          <w:fldChar w:fldCharType="separate"/>
        </w:r>
        <w:r w:rsidR="006B7CE0">
          <w:rPr>
            <w:noProof/>
          </w:rPr>
          <w:t>6</w:t>
        </w:r>
        <w:r>
          <w:rPr>
            <w:noProof/>
          </w:rPr>
          <w:fldChar w:fldCharType="end"/>
        </w:r>
      </w:p>
    </w:sdtContent>
  </w:sdt>
  <w:p w14:paraId="51777C99" w14:textId="77777777" w:rsidR="003D7861" w:rsidRDefault="003D786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08AC7D" w14:textId="4E8C77F9" w:rsidR="00D50959" w:rsidRDefault="00D50959" w:rsidP="003D7861">
    <w:pPr>
      <w:pStyle w:val="Footer"/>
      <w:shd w:val="clear" w:color="auto" w:fill="D8E0E3" w:themeFill="background2"/>
      <w:tabs>
        <w:tab w:val="clear" w:pos="9026"/>
        <w:tab w:val="right" w:pos="9356"/>
      </w:tabs>
      <w:ind w:right="141"/>
      <w:jc w:val="both"/>
    </w:pPr>
    <w:r>
      <w:rPr>
        <w:rFonts w:cs="Arial"/>
        <w:sz w:val="18"/>
        <w:szCs w:val="18"/>
        <w:lang w:val="en"/>
      </w:rPr>
      <w:t>The evaluation plan</w:t>
    </w:r>
    <w:r w:rsidR="003503EC">
      <w:rPr>
        <w:rFonts w:cs="Arial"/>
        <w:sz w:val="18"/>
        <w:szCs w:val="18"/>
        <w:lang w:val="en"/>
      </w:rPr>
      <w:t xml:space="preserve"> template</w:t>
    </w:r>
    <w:r>
      <w:rPr>
        <w:rFonts w:cs="Arial"/>
        <w:sz w:val="18"/>
        <w:szCs w:val="18"/>
        <w:lang w:val="en"/>
      </w:rPr>
      <w:t xml:space="preserve"> for policy makers was </w:t>
    </w:r>
    <w:r>
      <w:rPr>
        <w:rStyle w:val="Strong"/>
        <w:rFonts w:cs="Arial"/>
        <w:b w:val="0"/>
        <w:bCs w:val="0"/>
        <w:sz w:val="18"/>
        <w:szCs w:val="18"/>
        <w:lang w:val="en"/>
      </w:rPr>
      <w:t xml:space="preserve">developed </w:t>
    </w:r>
    <w:r>
      <w:rPr>
        <w:rFonts w:cs="Arial"/>
        <w:sz w:val="18"/>
        <w:szCs w:val="18"/>
      </w:rPr>
      <w:t xml:space="preserve">under Cedefop’s framework contract 2013-FWC25/AO/ECVL/IPS-ARANl/EarlyLeaving/OO5/13 </w:t>
    </w:r>
    <w:r>
      <w:rPr>
        <w:rFonts w:cs="Arial"/>
        <w:sz w:val="18"/>
        <w:szCs w:val="18"/>
        <w:lang w:val="en"/>
      </w:rPr>
      <w:t xml:space="preserve">and the responsibility </w:t>
    </w:r>
    <w:r w:rsidRPr="00D50959">
      <w:rPr>
        <w:rFonts w:cs="Arial"/>
        <w:bCs/>
        <w:sz w:val="18"/>
        <w:szCs w:val="18"/>
        <w:lang w:val="en"/>
      </w:rPr>
      <w:t>of</w:t>
    </w:r>
    <w:r>
      <w:rPr>
        <w:rFonts w:cs="Arial"/>
        <w:b/>
        <w:bCs/>
        <w:sz w:val="18"/>
        <w:szCs w:val="18"/>
        <w:lang w:val="en"/>
      </w:rPr>
      <w:t xml:space="preserve"> </w:t>
    </w:r>
    <w:r>
      <w:rPr>
        <w:rStyle w:val="Strong"/>
        <w:rFonts w:cs="Arial"/>
        <w:b w:val="0"/>
        <w:bCs w:val="0"/>
        <w:sz w:val="18"/>
        <w:szCs w:val="18"/>
        <w:lang w:val="en"/>
      </w:rPr>
      <w:t>Irene Psifidou, Cedefop expert</w:t>
    </w:r>
    <w:r>
      <w:rPr>
        <w:rFonts w:cs="Arial"/>
        <w:b/>
        <w:bCs/>
        <w:sz w:val="18"/>
        <w:szCs w:val="18"/>
        <w:lang w:val="en"/>
      </w:rPr>
      <w:t> </w:t>
    </w:r>
    <w:r w:rsidRPr="00D50959">
      <w:rPr>
        <w:rFonts w:cs="Arial"/>
        <w:bCs/>
        <w:sz w:val="18"/>
        <w:szCs w:val="18"/>
        <w:lang w:val="en"/>
      </w:rPr>
      <w:t>at</w:t>
    </w:r>
    <w:r>
      <w:rPr>
        <w:rFonts w:cs="Arial"/>
        <w:b/>
        <w:bCs/>
        <w:sz w:val="18"/>
        <w:szCs w:val="18"/>
        <w:lang w:val="en"/>
      </w:rPr>
      <w:t xml:space="preserve"> </w:t>
    </w:r>
    <w:r w:rsidRPr="00D50959">
      <w:rPr>
        <w:rFonts w:cs="Arial"/>
        <w:bCs/>
        <w:sz w:val="18"/>
        <w:szCs w:val="18"/>
        <w:lang w:val="en"/>
      </w:rPr>
      <w:t>the</w:t>
    </w:r>
    <w:r>
      <w:rPr>
        <w:rFonts w:cs="Arial"/>
        <w:b/>
        <w:bCs/>
        <w:sz w:val="18"/>
        <w:szCs w:val="18"/>
        <w:lang w:val="en"/>
      </w:rPr>
      <w:t xml:space="preserve"> </w:t>
    </w:r>
    <w:r>
      <w:rPr>
        <w:rStyle w:val="Strong"/>
        <w:rFonts w:cs="Arial"/>
        <w:b w:val="0"/>
        <w:bCs w:val="0"/>
        <w:sz w:val="18"/>
        <w:szCs w:val="18"/>
        <w:lang w:val="en"/>
      </w:rPr>
      <w:t>Department for learning and employability</w:t>
    </w:r>
    <w:r>
      <w:rPr>
        <w:rFonts w:cs="Arial"/>
        <w:b/>
        <w:bCs/>
        <w:sz w:val="18"/>
        <w:szCs w:val="18"/>
        <w:lang w:val="en"/>
      </w:rPr>
      <w:t xml:space="preserve">, </w:t>
    </w:r>
    <w:r>
      <w:rPr>
        <w:rStyle w:val="Strong"/>
        <w:rFonts w:cs="Arial"/>
        <w:b w:val="0"/>
        <w:bCs w:val="0"/>
        <w:sz w:val="18"/>
        <w:szCs w:val="18"/>
        <w:lang w:val="en"/>
      </w:rPr>
      <w:t>headed by Antonio Ranieri</w:t>
    </w:r>
    <w:r>
      <w:rPr>
        <w:rFonts w:cs="Arial"/>
        <w:b/>
        <w:bCs/>
        <w:sz w:val="18"/>
        <w:szCs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DB1E2C" w14:textId="77777777" w:rsidR="00E0106A" w:rsidRDefault="00E0106A" w:rsidP="00C130B3">
      <w:pPr>
        <w:spacing w:before="0" w:after="0" w:line="240" w:lineRule="auto"/>
      </w:pPr>
      <w:r>
        <w:separator/>
      </w:r>
    </w:p>
  </w:footnote>
  <w:footnote w:type="continuationSeparator" w:id="0">
    <w:p w14:paraId="3E5E2962" w14:textId="77777777" w:rsidR="00E0106A" w:rsidRDefault="00E0106A" w:rsidP="00C130B3">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B2CEA5" w14:textId="211C7EA1" w:rsidR="004324AF" w:rsidRDefault="00D50959">
    <w:r>
      <w:rPr>
        <w:noProof/>
        <w:lang w:eastAsia="en-GB"/>
      </w:rPr>
      <w:drawing>
        <wp:inline distT="0" distB="0" distL="0" distR="0" wp14:anchorId="5D329850" wp14:editId="790A2D3F">
          <wp:extent cx="5400675" cy="504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675" cy="504825"/>
                  </a:xfrm>
                  <a:prstGeom prst="rect">
                    <a:avLst/>
                  </a:prstGeom>
                  <a:noFill/>
                  <a:ln>
                    <a:noFill/>
                  </a:ln>
                </pic:spPr>
              </pic:pic>
            </a:graphicData>
          </a:graphic>
        </wp:inline>
      </w:drawing>
    </w:r>
  </w:p>
  <w:p w14:paraId="52AE6C07" w14:textId="77777777" w:rsidR="004324AF" w:rsidRDefault="004324A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8FB2AB" w14:textId="719B9155" w:rsidR="00D50959" w:rsidRDefault="00D50959">
    <w:pPr>
      <w:pStyle w:val="Header"/>
    </w:pPr>
    <w:r>
      <w:rPr>
        <w:noProof/>
        <w:lang w:eastAsia="en-GB"/>
      </w:rPr>
      <w:drawing>
        <wp:inline distT="0" distB="0" distL="0" distR="0" wp14:anchorId="7823626F" wp14:editId="63356914">
          <wp:extent cx="5400675" cy="504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675" cy="5048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15EFB"/>
    <w:multiLevelType w:val="multilevel"/>
    <w:tmpl w:val="4B9E5652"/>
    <w:styleLink w:val="NumbLstMain"/>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851" w:hanging="851"/>
      </w:pPr>
      <w:rPr>
        <w:rFonts w:hint="default"/>
      </w:rPr>
    </w:lvl>
    <w:lvl w:ilvl="2">
      <w:start w:val="1"/>
      <w:numFmt w:val="decimal"/>
      <w:pStyle w:val="Heading3"/>
      <w:lvlText w:val="%1.%2.%3"/>
      <w:lvlJc w:val="left"/>
      <w:pPr>
        <w:ind w:left="851" w:hanging="851"/>
      </w:pPr>
      <w:rPr>
        <w:rFonts w:hint="default"/>
      </w:rPr>
    </w:lvl>
    <w:lvl w:ilvl="3">
      <w:start w:val="1"/>
      <w:numFmt w:val="decimal"/>
      <w:pStyle w:val="Heading4"/>
      <w:lvlText w:val="%1.%2.%3.%4"/>
      <w:lvlJc w:val="left"/>
      <w:pPr>
        <w:ind w:left="851" w:hanging="851"/>
      </w:pPr>
      <w:rPr>
        <w:rFonts w:hint="default"/>
        <w:b/>
        <w:i/>
        <w:color w:val="0067AC"/>
        <w:sz w:val="20"/>
      </w:rPr>
    </w:lvl>
    <w:lvl w:ilvl="4">
      <w:start w:val="1"/>
      <w:numFmt w:val="decimal"/>
      <w:pStyle w:val="Heading5"/>
      <w:lvlText w:val="%1.%2.%3.%4.%5"/>
      <w:lvlJc w:val="left"/>
      <w:pPr>
        <w:ind w:left="851" w:hanging="851"/>
      </w:pPr>
      <w:rPr>
        <w:rFonts w:ascii="Georgia" w:hAnsi="Georgia" w:hint="default"/>
        <w:color w:val="0067AC"/>
      </w:rPr>
    </w:lvl>
    <w:lvl w:ilvl="5">
      <w:start w:val="1"/>
      <w:numFmt w:val="decimal"/>
      <w:lvlRestart w:val="1"/>
      <w:pStyle w:val="Figure"/>
      <w:lvlText w:val="Figure %1.%6"/>
      <w:lvlJc w:val="left"/>
      <w:pPr>
        <w:tabs>
          <w:tab w:val="num" w:pos="851"/>
        </w:tabs>
        <w:ind w:left="1928" w:hanging="1077"/>
      </w:pPr>
      <w:rPr>
        <w:rFonts w:ascii="Calibri" w:hAnsi="Calibri" w:hint="default"/>
        <w:color w:val="0067AC"/>
      </w:rPr>
    </w:lvl>
    <w:lvl w:ilvl="6">
      <w:start w:val="1"/>
      <w:numFmt w:val="decimal"/>
      <w:lvlRestart w:val="1"/>
      <w:pStyle w:val="Table"/>
      <w:lvlText w:val="Table %1.%7"/>
      <w:lvlJc w:val="left"/>
      <w:pPr>
        <w:tabs>
          <w:tab w:val="num" w:pos="851"/>
        </w:tabs>
        <w:ind w:left="1928" w:hanging="1077"/>
      </w:pPr>
      <w:rPr>
        <w:rFonts w:ascii="Calibri" w:hAnsi="Calibri" w:hint="default"/>
      </w:rPr>
    </w:lvl>
    <w:lvl w:ilvl="7">
      <w:start w:val="1"/>
      <w:numFmt w:val="decimal"/>
      <w:lvlRestart w:val="1"/>
      <w:pStyle w:val="Box"/>
      <w:lvlText w:val="Box %1.%8"/>
      <w:lvlJc w:val="left"/>
      <w:pPr>
        <w:ind w:left="1928" w:hanging="1077"/>
      </w:pPr>
      <w:rPr>
        <w:rFonts w:ascii="Calibri" w:hAnsi="Calibri" w:hint="default"/>
        <w:color w:val="0067AC"/>
      </w:rPr>
    </w:lvl>
    <w:lvl w:ilvl="8">
      <w:start w:val="1"/>
      <w:numFmt w:val="none"/>
      <w:lvlText w:val=""/>
      <w:lvlJc w:val="left"/>
      <w:pPr>
        <w:ind w:left="425" w:hanging="425"/>
      </w:pPr>
      <w:rPr>
        <w:rFonts w:ascii="Georgia" w:hAnsi="Georgia" w:hint="default"/>
        <w:color w:val="768591" w:themeColor="text2"/>
      </w:rPr>
    </w:lvl>
  </w:abstractNum>
  <w:abstractNum w:abstractNumId="1">
    <w:nsid w:val="06B868CD"/>
    <w:multiLevelType w:val="hybridMultilevel"/>
    <w:tmpl w:val="18F01F10"/>
    <w:lvl w:ilvl="0" w:tplc="08090001">
      <w:start w:val="1"/>
      <w:numFmt w:val="bullet"/>
      <w:lvlText w:val=""/>
      <w:lvlJc w:val="left"/>
      <w:pPr>
        <w:ind w:left="720" w:hanging="360"/>
      </w:pPr>
      <w:rPr>
        <w:rFonts w:ascii="Symbol" w:hAnsi="Symbol" w:hint="default"/>
      </w:rPr>
    </w:lvl>
    <w:lvl w:ilvl="1" w:tplc="F252D01E">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252FEA"/>
    <w:multiLevelType w:val="hybridMultilevel"/>
    <w:tmpl w:val="9C2E296C"/>
    <w:lvl w:ilvl="0" w:tplc="F252D01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8704F52"/>
    <w:multiLevelType w:val="hybridMultilevel"/>
    <w:tmpl w:val="1302921A"/>
    <w:lvl w:ilvl="0" w:tplc="D728960E">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9C7E01BA">
      <w:numFmt w:val="bullet"/>
      <w:lvlText w:val="-"/>
      <w:lvlJc w:val="left"/>
      <w:pPr>
        <w:ind w:left="1800" w:hanging="360"/>
      </w:pPr>
      <w:rPr>
        <w:rFonts w:ascii="Arial" w:eastAsiaTheme="minorHAnsi" w:hAnsi="Arial" w:cs="Arial"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9C50413"/>
    <w:multiLevelType w:val="hybridMultilevel"/>
    <w:tmpl w:val="30F818C4"/>
    <w:lvl w:ilvl="0" w:tplc="995ABB36">
      <w:numFmt w:val="bullet"/>
      <w:lvlText w:val="-"/>
      <w:lvlJc w:val="left"/>
      <w:pPr>
        <w:ind w:left="360" w:hanging="360"/>
      </w:pPr>
      <w:rPr>
        <w:rFonts w:ascii="Arial" w:eastAsiaTheme="minorHAnsi" w:hAnsi="Arial" w:cs="Aria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10F65B79"/>
    <w:multiLevelType w:val="hybridMultilevel"/>
    <w:tmpl w:val="CFEE5C6E"/>
    <w:lvl w:ilvl="0" w:tplc="D728960E">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D728960E">
      <w:start w:val="1"/>
      <w:numFmt w:val="bullet"/>
      <w:lvlText w:val=""/>
      <w:lvlJc w:val="left"/>
      <w:pPr>
        <w:ind w:left="1800" w:hanging="360"/>
      </w:pPr>
      <w:rPr>
        <w:rFonts w:ascii="Symbol" w:hAnsi="Symbol"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3CB0134"/>
    <w:multiLevelType w:val="multilevel"/>
    <w:tmpl w:val="1E32C318"/>
    <w:styleLink w:val="NumbLstNumb"/>
    <w:lvl w:ilvl="0">
      <w:start w:val="1"/>
      <w:numFmt w:val="decimal"/>
      <w:pStyle w:val="NumbList"/>
      <w:lvlText w:val="%1."/>
      <w:lvlJc w:val="left"/>
      <w:pPr>
        <w:ind w:left="340" w:hanging="340"/>
      </w:pPr>
      <w:rPr>
        <w:rFonts w:hint="default"/>
      </w:rPr>
    </w:lvl>
    <w:lvl w:ilvl="1">
      <w:start w:val="1"/>
      <w:numFmt w:val="lowerLetter"/>
      <w:pStyle w:val="NumbList2"/>
      <w:lvlText w:val="%2."/>
      <w:lvlJc w:val="left"/>
      <w:pPr>
        <w:ind w:left="680" w:hanging="340"/>
      </w:pPr>
      <w:rPr>
        <w:rFonts w:hint="default"/>
      </w:rPr>
    </w:lvl>
    <w:lvl w:ilvl="2">
      <w:start w:val="1"/>
      <w:numFmt w:val="lowerRoman"/>
      <w:pStyle w:val="NumbList3"/>
      <w:lvlText w:val="%3."/>
      <w:lvlJc w:val="left"/>
      <w:pPr>
        <w:tabs>
          <w:tab w:val="num" w:pos="85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lvlRestart w:val="0"/>
      <w:suff w:val="nothing"/>
      <w:lvlText w:val=""/>
      <w:lvlJc w:val="left"/>
      <w:pPr>
        <w:ind w:left="1021" w:firstLine="0"/>
      </w:pPr>
      <w:rPr>
        <w:rFonts w:hint="default"/>
      </w:rPr>
    </w:lvl>
    <w:lvl w:ilvl="5">
      <w:start w:val="1"/>
      <w:numFmt w:val="none"/>
      <w:suff w:val="nothing"/>
      <w:lvlText w:val=""/>
      <w:lvlJc w:val="righ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right"/>
      <w:pPr>
        <w:ind w:left="1021" w:firstLine="0"/>
      </w:pPr>
      <w:rPr>
        <w:rFonts w:hint="default"/>
      </w:rPr>
    </w:lvl>
  </w:abstractNum>
  <w:abstractNum w:abstractNumId="7">
    <w:nsid w:val="167B1F0C"/>
    <w:multiLevelType w:val="hybridMultilevel"/>
    <w:tmpl w:val="4E8604F0"/>
    <w:lvl w:ilvl="0" w:tplc="995ABB36">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1B973837"/>
    <w:multiLevelType w:val="hybridMultilevel"/>
    <w:tmpl w:val="C3FE8AB6"/>
    <w:lvl w:ilvl="0" w:tplc="995ABB36">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C053550"/>
    <w:multiLevelType w:val="hybridMultilevel"/>
    <w:tmpl w:val="0494F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C4376A6"/>
    <w:multiLevelType w:val="hybridMultilevel"/>
    <w:tmpl w:val="FA5404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22455BD4"/>
    <w:multiLevelType w:val="hybridMultilevel"/>
    <w:tmpl w:val="611042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67C0BF3"/>
    <w:multiLevelType w:val="hybridMultilevel"/>
    <w:tmpl w:val="C352C2AE"/>
    <w:lvl w:ilvl="0" w:tplc="08090001">
      <w:start w:val="1"/>
      <w:numFmt w:val="bullet"/>
      <w:lvlText w:val=""/>
      <w:lvlJc w:val="left"/>
      <w:pPr>
        <w:ind w:left="720" w:hanging="360"/>
      </w:pPr>
      <w:rPr>
        <w:rFonts w:ascii="Symbol" w:hAnsi="Symbol" w:hint="default"/>
      </w:rPr>
    </w:lvl>
    <w:lvl w:ilvl="1" w:tplc="056A1538">
      <w:numFmt w:val="bullet"/>
      <w:lvlText w:val="•"/>
      <w:lvlJc w:val="left"/>
      <w:pPr>
        <w:ind w:left="1800" w:hanging="72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6B653D0"/>
    <w:multiLevelType w:val="hybridMultilevel"/>
    <w:tmpl w:val="566A9C00"/>
    <w:lvl w:ilvl="0" w:tplc="995ABB36">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278A1AB4"/>
    <w:multiLevelType w:val="hybridMultilevel"/>
    <w:tmpl w:val="469060BA"/>
    <w:lvl w:ilvl="0" w:tplc="D728960E">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29BE22DA"/>
    <w:multiLevelType w:val="hybridMultilevel"/>
    <w:tmpl w:val="807CA3A0"/>
    <w:lvl w:ilvl="0" w:tplc="995ABB36">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DA9613B"/>
    <w:multiLevelType w:val="hybridMultilevel"/>
    <w:tmpl w:val="A4085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30878FB"/>
    <w:multiLevelType w:val="hybridMultilevel"/>
    <w:tmpl w:val="DBACE56E"/>
    <w:lvl w:ilvl="0" w:tplc="D728960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38816421"/>
    <w:multiLevelType w:val="hybridMultilevel"/>
    <w:tmpl w:val="D9C03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A23106A"/>
    <w:multiLevelType w:val="hybridMultilevel"/>
    <w:tmpl w:val="C38418A0"/>
    <w:lvl w:ilvl="0" w:tplc="F252D01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0A366E6"/>
    <w:multiLevelType w:val="hybridMultilevel"/>
    <w:tmpl w:val="A52C30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48955031"/>
    <w:multiLevelType w:val="hybridMultilevel"/>
    <w:tmpl w:val="5A6A2EC4"/>
    <w:lvl w:ilvl="0" w:tplc="995ABB36">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50FD3093"/>
    <w:multiLevelType w:val="hybridMultilevel"/>
    <w:tmpl w:val="89A2A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33852EE"/>
    <w:multiLevelType w:val="hybridMultilevel"/>
    <w:tmpl w:val="5374E82C"/>
    <w:lvl w:ilvl="0" w:tplc="D728960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53C44FA8"/>
    <w:multiLevelType w:val="hybridMultilevel"/>
    <w:tmpl w:val="9F9001B0"/>
    <w:lvl w:ilvl="0" w:tplc="995ABB36">
      <w:numFmt w:val="bullet"/>
      <w:lvlText w:val="-"/>
      <w:lvlJc w:val="left"/>
      <w:pPr>
        <w:ind w:left="360" w:hanging="360"/>
      </w:pPr>
      <w:rPr>
        <w:rFonts w:ascii="Arial" w:eastAsiaTheme="minorHAnsi"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58601816"/>
    <w:multiLevelType w:val="hybridMultilevel"/>
    <w:tmpl w:val="20AA7272"/>
    <w:lvl w:ilvl="0" w:tplc="995ABB36">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5A6B0687"/>
    <w:multiLevelType w:val="hybridMultilevel"/>
    <w:tmpl w:val="4E9E83D0"/>
    <w:lvl w:ilvl="0" w:tplc="995ABB36">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B2720E1"/>
    <w:multiLevelType w:val="hybridMultilevel"/>
    <w:tmpl w:val="19F41CC0"/>
    <w:lvl w:ilvl="0" w:tplc="995ABB36">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EBA163F"/>
    <w:multiLevelType w:val="hybridMultilevel"/>
    <w:tmpl w:val="493841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7B9D7E01"/>
    <w:multiLevelType w:val="multilevel"/>
    <w:tmpl w:val="4B9E5652"/>
    <w:numStyleLink w:val="NumbLstMain"/>
  </w:abstractNum>
  <w:abstractNum w:abstractNumId="30">
    <w:nsid w:val="7EEE34D2"/>
    <w:multiLevelType w:val="hybridMultilevel"/>
    <w:tmpl w:val="1D80037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F176870"/>
    <w:multiLevelType w:val="hybridMultilevel"/>
    <w:tmpl w:val="BF908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8"/>
  </w:num>
  <w:num w:numId="2">
    <w:abstractNumId w:val="3"/>
  </w:num>
  <w:num w:numId="3">
    <w:abstractNumId w:val="25"/>
  </w:num>
  <w:num w:numId="4">
    <w:abstractNumId w:val="15"/>
  </w:num>
  <w:num w:numId="5">
    <w:abstractNumId w:val="27"/>
  </w:num>
  <w:num w:numId="6">
    <w:abstractNumId w:val="0"/>
  </w:num>
  <w:num w:numId="7">
    <w:abstractNumId w:val="29"/>
  </w:num>
  <w:num w:numId="8">
    <w:abstractNumId w:val="20"/>
  </w:num>
  <w:num w:numId="9">
    <w:abstractNumId w:val="24"/>
  </w:num>
  <w:num w:numId="10">
    <w:abstractNumId w:val="7"/>
  </w:num>
  <w:num w:numId="11">
    <w:abstractNumId w:val="21"/>
  </w:num>
  <w:num w:numId="12">
    <w:abstractNumId w:val="4"/>
  </w:num>
  <w:num w:numId="13">
    <w:abstractNumId w:val="22"/>
  </w:num>
  <w:num w:numId="14">
    <w:abstractNumId w:val="6"/>
  </w:num>
  <w:num w:numId="15">
    <w:abstractNumId w:val="26"/>
  </w:num>
  <w:num w:numId="16">
    <w:abstractNumId w:val="8"/>
  </w:num>
  <w:num w:numId="17">
    <w:abstractNumId w:val="31"/>
  </w:num>
  <w:num w:numId="18">
    <w:abstractNumId w:val="13"/>
  </w:num>
  <w:num w:numId="19">
    <w:abstractNumId w:val="10"/>
  </w:num>
  <w:num w:numId="20">
    <w:abstractNumId w:val="17"/>
  </w:num>
  <w:num w:numId="21">
    <w:abstractNumId w:val="13"/>
  </w:num>
  <w:num w:numId="22">
    <w:abstractNumId w:val="10"/>
  </w:num>
  <w:num w:numId="23">
    <w:abstractNumId w:val="14"/>
  </w:num>
  <w:num w:numId="24">
    <w:abstractNumId w:val="5"/>
  </w:num>
  <w:num w:numId="25">
    <w:abstractNumId w:val="23"/>
  </w:num>
  <w:num w:numId="26">
    <w:abstractNumId w:val="1"/>
  </w:num>
  <w:num w:numId="27">
    <w:abstractNumId w:val="11"/>
  </w:num>
  <w:num w:numId="28">
    <w:abstractNumId w:val="12"/>
  </w:num>
  <w:num w:numId="29">
    <w:abstractNumId w:val="9"/>
  </w:num>
  <w:num w:numId="30">
    <w:abstractNumId w:val="18"/>
  </w:num>
  <w:num w:numId="31">
    <w:abstractNumId w:val="2"/>
  </w:num>
  <w:num w:numId="32">
    <w:abstractNumId w:val="30"/>
  </w:num>
  <w:num w:numId="33">
    <w:abstractNumId w:val="19"/>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EC0"/>
    <w:rsid w:val="000003E0"/>
    <w:rsid w:val="00004599"/>
    <w:rsid w:val="000255A7"/>
    <w:rsid w:val="00027C6E"/>
    <w:rsid w:val="000447D7"/>
    <w:rsid w:val="000577B8"/>
    <w:rsid w:val="000666CD"/>
    <w:rsid w:val="00067701"/>
    <w:rsid w:val="00070EC9"/>
    <w:rsid w:val="0007622B"/>
    <w:rsid w:val="00077107"/>
    <w:rsid w:val="00084D60"/>
    <w:rsid w:val="00085BFC"/>
    <w:rsid w:val="000865FF"/>
    <w:rsid w:val="000876CA"/>
    <w:rsid w:val="00093094"/>
    <w:rsid w:val="000979D2"/>
    <w:rsid w:val="000B4757"/>
    <w:rsid w:val="000C412F"/>
    <w:rsid w:val="000C61B4"/>
    <w:rsid w:val="000C66AD"/>
    <w:rsid w:val="000C77DE"/>
    <w:rsid w:val="000C78A7"/>
    <w:rsid w:val="000D27FA"/>
    <w:rsid w:val="000D2F1A"/>
    <w:rsid w:val="000D53D5"/>
    <w:rsid w:val="000D64DE"/>
    <w:rsid w:val="000E1240"/>
    <w:rsid w:val="000E1731"/>
    <w:rsid w:val="000E5646"/>
    <w:rsid w:val="000F0341"/>
    <w:rsid w:val="000F2D67"/>
    <w:rsid w:val="001079DD"/>
    <w:rsid w:val="001128ED"/>
    <w:rsid w:val="00120199"/>
    <w:rsid w:val="00136A05"/>
    <w:rsid w:val="00141BD6"/>
    <w:rsid w:val="00142AE4"/>
    <w:rsid w:val="00144283"/>
    <w:rsid w:val="00151D5C"/>
    <w:rsid w:val="00154AED"/>
    <w:rsid w:val="001554BC"/>
    <w:rsid w:val="00157B0C"/>
    <w:rsid w:val="001625EC"/>
    <w:rsid w:val="00165F7D"/>
    <w:rsid w:val="00177EDC"/>
    <w:rsid w:val="001813C1"/>
    <w:rsid w:val="00181A95"/>
    <w:rsid w:val="001A1BA9"/>
    <w:rsid w:val="001B0D41"/>
    <w:rsid w:val="001B5DB4"/>
    <w:rsid w:val="001C6DBC"/>
    <w:rsid w:val="001E07CE"/>
    <w:rsid w:val="001F165E"/>
    <w:rsid w:val="001F2916"/>
    <w:rsid w:val="001F568B"/>
    <w:rsid w:val="00206AE6"/>
    <w:rsid w:val="00210AED"/>
    <w:rsid w:val="00211EDE"/>
    <w:rsid w:val="002153BB"/>
    <w:rsid w:val="00224156"/>
    <w:rsid w:val="002256ED"/>
    <w:rsid w:val="00232C4A"/>
    <w:rsid w:val="002406B4"/>
    <w:rsid w:val="002445AD"/>
    <w:rsid w:val="00244D01"/>
    <w:rsid w:val="00252F1D"/>
    <w:rsid w:val="00254B6D"/>
    <w:rsid w:val="00254E30"/>
    <w:rsid w:val="00256B4E"/>
    <w:rsid w:val="00256EAB"/>
    <w:rsid w:val="002641FB"/>
    <w:rsid w:val="00271B0E"/>
    <w:rsid w:val="00280731"/>
    <w:rsid w:val="00284A87"/>
    <w:rsid w:val="00286CD7"/>
    <w:rsid w:val="002925E1"/>
    <w:rsid w:val="002A0184"/>
    <w:rsid w:val="002A0B45"/>
    <w:rsid w:val="002A234E"/>
    <w:rsid w:val="002C0276"/>
    <w:rsid w:val="002C30A4"/>
    <w:rsid w:val="002C535E"/>
    <w:rsid w:val="002C5DBB"/>
    <w:rsid w:val="002C6AB1"/>
    <w:rsid w:val="002D0039"/>
    <w:rsid w:val="002D10CC"/>
    <w:rsid w:val="002D2F3F"/>
    <w:rsid w:val="002E3A1E"/>
    <w:rsid w:val="002F3EB8"/>
    <w:rsid w:val="00301A3B"/>
    <w:rsid w:val="003029BB"/>
    <w:rsid w:val="003070D7"/>
    <w:rsid w:val="00312352"/>
    <w:rsid w:val="0031283D"/>
    <w:rsid w:val="003144EB"/>
    <w:rsid w:val="00314511"/>
    <w:rsid w:val="0031462E"/>
    <w:rsid w:val="00316277"/>
    <w:rsid w:val="00326970"/>
    <w:rsid w:val="003344EA"/>
    <w:rsid w:val="00334AF5"/>
    <w:rsid w:val="00337694"/>
    <w:rsid w:val="00345D5C"/>
    <w:rsid w:val="00346A03"/>
    <w:rsid w:val="003503EC"/>
    <w:rsid w:val="003540E6"/>
    <w:rsid w:val="00354E39"/>
    <w:rsid w:val="00355273"/>
    <w:rsid w:val="0037390F"/>
    <w:rsid w:val="0037638B"/>
    <w:rsid w:val="00380988"/>
    <w:rsid w:val="00381730"/>
    <w:rsid w:val="003A6FBB"/>
    <w:rsid w:val="003B1F60"/>
    <w:rsid w:val="003C1FC1"/>
    <w:rsid w:val="003C4710"/>
    <w:rsid w:val="003D6A25"/>
    <w:rsid w:val="003D7861"/>
    <w:rsid w:val="003E1818"/>
    <w:rsid w:val="003E50EC"/>
    <w:rsid w:val="003E5264"/>
    <w:rsid w:val="003F02B5"/>
    <w:rsid w:val="003F29A5"/>
    <w:rsid w:val="003F6CB4"/>
    <w:rsid w:val="003F7297"/>
    <w:rsid w:val="004012FE"/>
    <w:rsid w:val="00402661"/>
    <w:rsid w:val="00410430"/>
    <w:rsid w:val="004116F2"/>
    <w:rsid w:val="00412128"/>
    <w:rsid w:val="004252D7"/>
    <w:rsid w:val="004323F1"/>
    <w:rsid w:val="004324AF"/>
    <w:rsid w:val="00434368"/>
    <w:rsid w:val="00440F7E"/>
    <w:rsid w:val="00446CFF"/>
    <w:rsid w:val="00452E93"/>
    <w:rsid w:val="0046041F"/>
    <w:rsid w:val="00463847"/>
    <w:rsid w:val="0046395A"/>
    <w:rsid w:val="00464725"/>
    <w:rsid w:val="00465693"/>
    <w:rsid w:val="00472BB9"/>
    <w:rsid w:val="00481376"/>
    <w:rsid w:val="004843E8"/>
    <w:rsid w:val="00487056"/>
    <w:rsid w:val="004906DA"/>
    <w:rsid w:val="00496F87"/>
    <w:rsid w:val="004A20C1"/>
    <w:rsid w:val="004B3D30"/>
    <w:rsid w:val="004B7394"/>
    <w:rsid w:val="004C0F3A"/>
    <w:rsid w:val="004C4013"/>
    <w:rsid w:val="004C6662"/>
    <w:rsid w:val="004D25D5"/>
    <w:rsid w:val="004D3570"/>
    <w:rsid w:val="004D5A8E"/>
    <w:rsid w:val="004D7382"/>
    <w:rsid w:val="004E1128"/>
    <w:rsid w:val="004E15C3"/>
    <w:rsid w:val="004E22C3"/>
    <w:rsid w:val="004E252A"/>
    <w:rsid w:val="004E65AC"/>
    <w:rsid w:val="004E6AA4"/>
    <w:rsid w:val="005061B3"/>
    <w:rsid w:val="005626FD"/>
    <w:rsid w:val="00566C49"/>
    <w:rsid w:val="00581D28"/>
    <w:rsid w:val="00583381"/>
    <w:rsid w:val="00593219"/>
    <w:rsid w:val="0059430F"/>
    <w:rsid w:val="00594A61"/>
    <w:rsid w:val="005D6506"/>
    <w:rsid w:val="005E11F6"/>
    <w:rsid w:val="005E21F3"/>
    <w:rsid w:val="005E7DF0"/>
    <w:rsid w:val="005F36F6"/>
    <w:rsid w:val="005F5269"/>
    <w:rsid w:val="006013F4"/>
    <w:rsid w:val="006219B7"/>
    <w:rsid w:val="0062408D"/>
    <w:rsid w:val="006244B9"/>
    <w:rsid w:val="006268E6"/>
    <w:rsid w:val="00631695"/>
    <w:rsid w:val="00633078"/>
    <w:rsid w:val="006341B6"/>
    <w:rsid w:val="006350CC"/>
    <w:rsid w:val="006548D2"/>
    <w:rsid w:val="00673B0B"/>
    <w:rsid w:val="00681EA3"/>
    <w:rsid w:val="0068621D"/>
    <w:rsid w:val="00694BA8"/>
    <w:rsid w:val="006A0C9E"/>
    <w:rsid w:val="006A28D7"/>
    <w:rsid w:val="006A495B"/>
    <w:rsid w:val="006B7CE0"/>
    <w:rsid w:val="006C11E0"/>
    <w:rsid w:val="006C1947"/>
    <w:rsid w:val="006C5905"/>
    <w:rsid w:val="006C6672"/>
    <w:rsid w:val="006C7A88"/>
    <w:rsid w:val="006D0A6B"/>
    <w:rsid w:val="006D103A"/>
    <w:rsid w:val="006D455A"/>
    <w:rsid w:val="006E0179"/>
    <w:rsid w:val="006E2897"/>
    <w:rsid w:val="006E6668"/>
    <w:rsid w:val="006F753D"/>
    <w:rsid w:val="007049E8"/>
    <w:rsid w:val="007073D4"/>
    <w:rsid w:val="00720D4A"/>
    <w:rsid w:val="00721D17"/>
    <w:rsid w:val="007228A1"/>
    <w:rsid w:val="00734C62"/>
    <w:rsid w:val="00735ABE"/>
    <w:rsid w:val="0074037E"/>
    <w:rsid w:val="007517AC"/>
    <w:rsid w:val="00754716"/>
    <w:rsid w:val="00780822"/>
    <w:rsid w:val="007836EA"/>
    <w:rsid w:val="0078768E"/>
    <w:rsid w:val="00790ADD"/>
    <w:rsid w:val="007911E6"/>
    <w:rsid w:val="00791F78"/>
    <w:rsid w:val="007930E5"/>
    <w:rsid w:val="00797361"/>
    <w:rsid w:val="007A39D3"/>
    <w:rsid w:val="007A3BAF"/>
    <w:rsid w:val="007B0D14"/>
    <w:rsid w:val="007B3D41"/>
    <w:rsid w:val="007B4B8C"/>
    <w:rsid w:val="007B63FA"/>
    <w:rsid w:val="007C4253"/>
    <w:rsid w:val="007C62C6"/>
    <w:rsid w:val="007C6A18"/>
    <w:rsid w:val="007E183A"/>
    <w:rsid w:val="007E6358"/>
    <w:rsid w:val="007E6ED8"/>
    <w:rsid w:val="007F0EA2"/>
    <w:rsid w:val="007F1373"/>
    <w:rsid w:val="00803690"/>
    <w:rsid w:val="00807688"/>
    <w:rsid w:val="00811137"/>
    <w:rsid w:val="0082251C"/>
    <w:rsid w:val="00832C82"/>
    <w:rsid w:val="008442B2"/>
    <w:rsid w:val="008501D6"/>
    <w:rsid w:val="00850909"/>
    <w:rsid w:val="008522E4"/>
    <w:rsid w:val="0086215E"/>
    <w:rsid w:val="008622E9"/>
    <w:rsid w:val="0086497B"/>
    <w:rsid w:val="0087194C"/>
    <w:rsid w:val="0089210A"/>
    <w:rsid w:val="008930E4"/>
    <w:rsid w:val="008A0AF4"/>
    <w:rsid w:val="008A2B94"/>
    <w:rsid w:val="008A62A7"/>
    <w:rsid w:val="008B0EE7"/>
    <w:rsid w:val="008B3324"/>
    <w:rsid w:val="008C3E73"/>
    <w:rsid w:val="008C662B"/>
    <w:rsid w:val="008D2066"/>
    <w:rsid w:val="008D28B3"/>
    <w:rsid w:val="008D731D"/>
    <w:rsid w:val="008F7E25"/>
    <w:rsid w:val="00916C82"/>
    <w:rsid w:val="00917C28"/>
    <w:rsid w:val="009243A1"/>
    <w:rsid w:val="00924ABE"/>
    <w:rsid w:val="00927D83"/>
    <w:rsid w:val="009320FE"/>
    <w:rsid w:val="00934552"/>
    <w:rsid w:val="00937090"/>
    <w:rsid w:val="00940BB3"/>
    <w:rsid w:val="009478EF"/>
    <w:rsid w:val="00947EBD"/>
    <w:rsid w:val="009702E7"/>
    <w:rsid w:val="0097275F"/>
    <w:rsid w:val="00977D6C"/>
    <w:rsid w:val="00991599"/>
    <w:rsid w:val="00991A31"/>
    <w:rsid w:val="00992452"/>
    <w:rsid w:val="00994F52"/>
    <w:rsid w:val="0099599C"/>
    <w:rsid w:val="00996164"/>
    <w:rsid w:val="009A101C"/>
    <w:rsid w:val="009B5415"/>
    <w:rsid w:val="009C3404"/>
    <w:rsid w:val="009C3547"/>
    <w:rsid w:val="009C410E"/>
    <w:rsid w:val="009D06AB"/>
    <w:rsid w:val="009D6B75"/>
    <w:rsid w:val="009E43B1"/>
    <w:rsid w:val="009E7F4F"/>
    <w:rsid w:val="009F275F"/>
    <w:rsid w:val="009F544F"/>
    <w:rsid w:val="00A02F4F"/>
    <w:rsid w:val="00A04628"/>
    <w:rsid w:val="00A06C0A"/>
    <w:rsid w:val="00A1065B"/>
    <w:rsid w:val="00A134FA"/>
    <w:rsid w:val="00A17688"/>
    <w:rsid w:val="00A31AB4"/>
    <w:rsid w:val="00A34890"/>
    <w:rsid w:val="00A349B6"/>
    <w:rsid w:val="00A35FAC"/>
    <w:rsid w:val="00A41861"/>
    <w:rsid w:val="00A51093"/>
    <w:rsid w:val="00A648A6"/>
    <w:rsid w:val="00A7308E"/>
    <w:rsid w:val="00A75353"/>
    <w:rsid w:val="00A831C1"/>
    <w:rsid w:val="00A8700F"/>
    <w:rsid w:val="00A8738E"/>
    <w:rsid w:val="00AA315B"/>
    <w:rsid w:val="00AA604C"/>
    <w:rsid w:val="00AB32DA"/>
    <w:rsid w:val="00AB77C8"/>
    <w:rsid w:val="00AC0E79"/>
    <w:rsid w:val="00AC1017"/>
    <w:rsid w:val="00AE1918"/>
    <w:rsid w:val="00AE211F"/>
    <w:rsid w:val="00AF1E48"/>
    <w:rsid w:val="00AF3887"/>
    <w:rsid w:val="00AF4F87"/>
    <w:rsid w:val="00AF71ED"/>
    <w:rsid w:val="00B00F54"/>
    <w:rsid w:val="00B01095"/>
    <w:rsid w:val="00B02952"/>
    <w:rsid w:val="00B03D66"/>
    <w:rsid w:val="00B079E8"/>
    <w:rsid w:val="00B11353"/>
    <w:rsid w:val="00B20936"/>
    <w:rsid w:val="00B20EC0"/>
    <w:rsid w:val="00B22ACC"/>
    <w:rsid w:val="00B23D80"/>
    <w:rsid w:val="00B26031"/>
    <w:rsid w:val="00B3302E"/>
    <w:rsid w:val="00B35801"/>
    <w:rsid w:val="00B35B4C"/>
    <w:rsid w:val="00B365B0"/>
    <w:rsid w:val="00B42D43"/>
    <w:rsid w:val="00B461D3"/>
    <w:rsid w:val="00B47AEE"/>
    <w:rsid w:val="00B50FEB"/>
    <w:rsid w:val="00B51F49"/>
    <w:rsid w:val="00B6183D"/>
    <w:rsid w:val="00B63196"/>
    <w:rsid w:val="00B67F9F"/>
    <w:rsid w:val="00B71403"/>
    <w:rsid w:val="00B77C9F"/>
    <w:rsid w:val="00B80D4A"/>
    <w:rsid w:val="00B8370A"/>
    <w:rsid w:val="00B84491"/>
    <w:rsid w:val="00B87AEF"/>
    <w:rsid w:val="00B96363"/>
    <w:rsid w:val="00BA0B7B"/>
    <w:rsid w:val="00BA0E3A"/>
    <w:rsid w:val="00BA402E"/>
    <w:rsid w:val="00BB168A"/>
    <w:rsid w:val="00BB42E3"/>
    <w:rsid w:val="00BC2762"/>
    <w:rsid w:val="00BC6136"/>
    <w:rsid w:val="00C002D8"/>
    <w:rsid w:val="00C12631"/>
    <w:rsid w:val="00C130B3"/>
    <w:rsid w:val="00C330D1"/>
    <w:rsid w:val="00C41270"/>
    <w:rsid w:val="00C4223F"/>
    <w:rsid w:val="00C446B1"/>
    <w:rsid w:val="00C45C64"/>
    <w:rsid w:val="00C5120D"/>
    <w:rsid w:val="00C53052"/>
    <w:rsid w:val="00C53C63"/>
    <w:rsid w:val="00C60886"/>
    <w:rsid w:val="00C73363"/>
    <w:rsid w:val="00C7725B"/>
    <w:rsid w:val="00C77327"/>
    <w:rsid w:val="00C86286"/>
    <w:rsid w:val="00C96AC6"/>
    <w:rsid w:val="00C97D4F"/>
    <w:rsid w:val="00CA22AA"/>
    <w:rsid w:val="00CB00CC"/>
    <w:rsid w:val="00CB1BBB"/>
    <w:rsid w:val="00CB2E83"/>
    <w:rsid w:val="00CB54BC"/>
    <w:rsid w:val="00CB6AE4"/>
    <w:rsid w:val="00CB7C4B"/>
    <w:rsid w:val="00CC510F"/>
    <w:rsid w:val="00CD137A"/>
    <w:rsid w:val="00CD1B31"/>
    <w:rsid w:val="00CD505C"/>
    <w:rsid w:val="00CD6080"/>
    <w:rsid w:val="00D03DB3"/>
    <w:rsid w:val="00D128F7"/>
    <w:rsid w:val="00D1402C"/>
    <w:rsid w:val="00D2030F"/>
    <w:rsid w:val="00D23772"/>
    <w:rsid w:val="00D2495C"/>
    <w:rsid w:val="00D33EDF"/>
    <w:rsid w:val="00D34CE6"/>
    <w:rsid w:val="00D40430"/>
    <w:rsid w:val="00D447FB"/>
    <w:rsid w:val="00D45896"/>
    <w:rsid w:val="00D477B5"/>
    <w:rsid w:val="00D50959"/>
    <w:rsid w:val="00D55118"/>
    <w:rsid w:val="00D5753D"/>
    <w:rsid w:val="00D6107C"/>
    <w:rsid w:val="00D70A7C"/>
    <w:rsid w:val="00D735E2"/>
    <w:rsid w:val="00D764B7"/>
    <w:rsid w:val="00D76664"/>
    <w:rsid w:val="00D84B1E"/>
    <w:rsid w:val="00D86A9A"/>
    <w:rsid w:val="00D90168"/>
    <w:rsid w:val="00D9102F"/>
    <w:rsid w:val="00D927EE"/>
    <w:rsid w:val="00D932A2"/>
    <w:rsid w:val="00D96799"/>
    <w:rsid w:val="00D972F2"/>
    <w:rsid w:val="00DA0DEF"/>
    <w:rsid w:val="00DA2886"/>
    <w:rsid w:val="00DA3E7B"/>
    <w:rsid w:val="00DA7BA8"/>
    <w:rsid w:val="00DA7F67"/>
    <w:rsid w:val="00DB03BB"/>
    <w:rsid w:val="00DB1B2E"/>
    <w:rsid w:val="00DB3744"/>
    <w:rsid w:val="00DB40D3"/>
    <w:rsid w:val="00DB6E90"/>
    <w:rsid w:val="00DC6C49"/>
    <w:rsid w:val="00DD21F4"/>
    <w:rsid w:val="00DD3B83"/>
    <w:rsid w:val="00DD52A7"/>
    <w:rsid w:val="00DD7F6F"/>
    <w:rsid w:val="00DE5515"/>
    <w:rsid w:val="00DE634D"/>
    <w:rsid w:val="00DF04B8"/>
    <w:rsid w:val="00DF08E7"/>
    <w:rsid w:val="00E003E1"/>
    <w:rsid w:val="00E0106A"/>
    <w:rsid w:val="00E02B4B"/>
    <w:rsid w:val="00E033B0"/>
    <w:rsid w:val="00E04712"/>
    <w:rsid w:val="00E108DA"/>
    <w:rsid w:val="00E120FA"/>
    <w:rsid w:val="00E20735"/>
    <w:rsid w:val="00E3201D"/>
    <w:rsid w:val="00E41BE7"/>
    <w:rsid w:val="00E41D12"/>
    <w:rsid w:val="00E42293"/>
    <w:rsid w:val="00E460BC"/>
    <w:rsid w:val="00E5012C"/>
    <w:rsid w:val="00E52CD8"/>
    <w:rsid w:val="00E64D01"/>
    <w:rsid w:val="00E7573B"/>
    <w:rsid w:val="00E75922"/>
    <w:rsid w:val="00E84828"/>
    <w:rsid w:val="00E90FFC"/>
    <w:rsid w:val="00E939FB"/>
    <w:rsid w:val="00E963D3"/>
    <w:rsid w:val="00EA509E"/>
    <w:rsid w:val="00EA584E"/>
    <w:rsid w:val="00EA67E4"/>
    <w:rsid w:val="00EA6D6A"/>
    <w:rsid w:val="00EB1C65"/>
    <w:rsid w:val="00EC0AD2"/>
    <w:rsid w:val="00EC0E87"/>
    <w:rsid w:val="00EC37E8"/>
    <w:rsid w:val="00EC7C77"/>
    <w:rsid w:val="00EE43CC"/>
    <w:rsid w:val="00EF0DCB"/>
    <w:rsid w:val="00EF1330"/>
    <w:rsid w:val="00EF15EB"/>
    <w:rsid w:val="00EF1BA3"/>
    <w:rsid w:val="00EF520D"/>
    <w:rsid w:val="00F03370"/>
    <w:rsid w:val="00F146F5"/>
    <w:rsid w:val="00F2071A"/>
    <w:rsid w:val="00F4154D"/>
    <w:rsid w:val="00F44BD0"/>
    <w:rsid w:val="00F47356"/>
    <w:rsid w:val="00F626B7"/>
    <w:rsid w:val="00F75D0B"/>
    <w:rsid w:val="00F77D48"/>
    <w:rsid w:val="00F8547F"/>
    <w:rsid w:val="00F9046E"/>
    <w:rsid w:val="00F9190B"/>
    <w:rsid w:val="00F935D6"/>
    <w:rsid w:val="00F966AE"/>
    <w:rsid w:val="00FA1FD6"/>
    <w:rsid w:val="00FB2FAC"/>
    <w:rsid w:val="00FC4CA6"/>
    <w:rsid w:val="00FC76C9"/>
    <w:rsid w:val="00FD2822"/>
    <w:rsid w:val="00FE07D6"/>
    <w:rsid w:val="00FE1409"/>
    <w:rsid w:val="00FE166F"/>
    <w:rsid w:val="00FE21AC"/>
    <w:rsid w:val="00FF4D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16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6"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2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29"/>
    <w:lsdException w:name="caption" w:uiPriority="35" w:qFormat="1"/>
    <w:lsdException w:name="annotation reference" w:uiPriority="29"/>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6"/>
    <w:qFormat/>
    <w:rsid w:val="00593219"/>
    <w:pPr>
      <w:spacing w:before="120" w:after="120" w:line="240" w:lineRule="atLeast"/>
    </w:pPr>
    <w:rPr>
      <w:rFonts w:ascii="Arial" w:hAnsi="Arial" w:cs="Times New Roman"/>
      <w:sz w:val="20"/>
      <w:szCs w:val="24"/>
    </w:rPr>
  </w:style>
  <w:style w:type="paragraph" w:styleId="Heading1">
    <w:name w:val="heading 1"/>
    <w:basedOn w:val="Normal"/>
    <w:next w:val="BodyText"/>
    <w:link w:val="Heading1Char"/>
    <w:qFormat/>
    <w:rsid w:val="001F165E"/>
    <w:pPr>
      <w:keepNext/>
      <w:keepLines/>
      <w:pageBreakBefore/>
      <w:numPr>
        <w:numId w:val="7"/>
      </w:numPr>
      <w:spacing w:before="0" w:after="240"/>
      <w:outlineLvl w:val="0"/>
    </w:pPr>
    <w:rPr>
      <w:rFonts w:ascii="Calibri" w:eastAsiaTheme="majorEastAsia" w:hAnsi="Calibri" w:cstheme="majorBidi"/>
      <w:b/>
      <w:bCs/>
      <w:color w:val="0067AC"/>
      <w:sz w:val="32"/>
      <w:szCs w:val="28"/>
    </w:rPr>
  </w:style>
  <w:style w:type="paragraph" w:styleId="Heading2">
    <w:name w:val="heading 2"/>
    <w:basedOn w:val="Normal"/>
    <w:next w:val="BodyText"/>
    <w:link w:val="Heading2Char"/>
    <w:qFormat/>
    <w:rsid w:val="001F165E"/>
    <w:pPr>
      <w:keepNext/>
      <w:keepLines/>
      <w:numPr>
        <w:ilvl w:val="1"/>
        <w:numId w:val="7"/>
      </w:numPr>
      <w:spacing w:before="240" w:line="260" w:lineRule="atLeast"/>
      <w:outlineLvl w:val="1"/>
    </w:pPr>
    <w:rPr>
      <w:rFonts w:ascii="Calibri" w:eastAsiaTheme="majorEastAsia" w:hAnsi="Calibri" w:cstheme="majorBidi"/>
      <w:b/>
      <w:bCs/>
      <w:color w:val="0067AC"/>
      <w:sz w:val="26"/>
      <w:szCs w:val="26"/>
    </w:rPr>
  </w:style>
  <w:style w:type="paragraph" w:styleId="Heading3">
    <w:name w:val="heading 3"/>
    <w:basedOn w:val="Normal"/>
    <w:next w:val="BodyText"/>
    <w:link w:val="Heading3Char"/>
    <w:qFormat/>
    <w:rsid w:val="001F165E"/>
    <w:pPr>
      <w:keepNext/>
      <w:keepLines/>
      <w:numPr>
        <w:ilvl w:val="2"/>
        <w:numId w:val="7"/>
      </w:numPr>
      <w:spacing w:before="200"/>
      <w:outlineLvl w:val="2"/>
    </w:pPr>
    <w:rPr>
      <w:rFonts w:ascii="Calibri" w:eastAsiaTheme="majorEastAsia" w:hAnsi="Calibri" w:cstheme="majorBidi"/>
      <w:b/>
      <w:bCs/>
      <w:color w:val="0067AC"/>
      <w:sz w:val="22"/>
    </w:rPr>
  </w:style>
  <w:style w:type="paragraph" w:styleId="Heading4">
    <w:name w:val="heading 4"/>
    <w:basedOn w:val="Normal"/>
    <w:next w:val="BodyText"/>
    <w:link w:val="Heading4Char"/>
    <w:qFormat/>
    <w:rsid w:val="001F165E"/>
    <w:pPr>
      <w:keepNext/>
      <w:keepLines/>
      <w:numPr>
        <w:ilvl w:val="3"/>
        <w:numId w:val="7"/>
      </w:numPr>
      <w:spacing w:after="0"/>
      <w:outlineLvl w:val="3"/>
    </w:pPr>
    <w:rPr>
      <w:rFonts w:ascii="Calibri" w:eastAsiaTheme="majorEastAsia" w:hAnsi="Calibri" w:cstheme="majorBidi"/>
      <w:b/>
      <w:bCs/>
      <w:i/>
      <w:iCs/>
      <w:color w:val="0067AC"/>
      <w:sz w:val="22"/>
    </w:rPr>
  </w:style>
  <w:style w:type="paragraph" w:styleId="Heading5">
    <w:name w:val="heading 5"/>
    <w:basedOn w:val="Normal"/>
    <w:next w:val="Normal"/>
    <w:link w:val="Heading5Char"/>
    <w:uiPriority w:val="29"/>
    <w:unhideWhenUsed/>
    <w:qFormat/>
    <w:rsid w:val="001F165E"/>
    <w:pPr>
      <w:keepNext/>
      <w:keepLines/>
      <w:numPr>
        <w:ilvl w:val="4"/>
        <w:numId w:val="7"/>
      </w:numPr>
      <w:spacing w:after="0"/>
      <w:outlineLvl w:val="4"/>
    </w:pPr>
    <w:rPr>
      <w:rFonts w:ascii="Calibri" w:eastAsiaTheme="majorEastAsia" w:hAnsi="Calibri" w:cstheme="majorBidi"/>
      <w:b/>
      <w:i/>
      <w:color w:val="0067AC"/>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93219"/>
    <w:pPr>
      <w:ind w:left="851"/>
    </w:pPr>
  </w:style>
  <w:style w:type="character" w:customStyle="1" w:styleId="BodyTextChar">
    <w:name w:val="Body Text Char"/>
    <w:basedOn w:val="DefaultParagraphFont"/>
    <w:link w:val="BodyText"/>
    <w:uiPriority w:val="1"/>
    <w:rsid w:val="00593219"/>
    <w:rPr>
      <w:rFonts w:ascii="Arial" w:hAnsi="Arial" w:cs="Times New Roman"/>
      <w:sz w:val="20"/>
      <w:szCs w:val="24"/>
    </w:rPr>
  </w:style>
  <w:style w:type="table" w:styleId="TableGrid">
    <w:name w:val="Table Grid"/>
    <w:basedOn w:val="TableNormal"/>
    <w:rsid w:val="00593219"/>
    <w:pPr>
      <w:spacing w:after="0" w:line="240" w:lineRule="auto"/>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29"/>
    <w:semiHidden/>
    <w:unhideWhenUsed/>
    <w:rsid w:val="005D6506"/>
    <w:rPr>
      <w:sz w:val="16"/>
      <w:szCs w:val="16"/>
    </w:rPr>
  </w:style>
  <w:style w:type="paragraph" w:styleId="CommentText">
    <w:name w:val="annotation text"/>
    <w:basedOn w:val="Normal"/>
    <w:link w:val="CommentTextChar"/>
    <w:uiPriority w:val="29"/>
    <w:unhideWhenUsed/>
    <w:rsid w:val="005D6506"/>
    <w:pPr>
      <w:spacing w:line="240" w:lineRule="auto"/>
    </w:pPr>
    <w:rPr>
      <w:szCs w:val="20"/>
    </w:rPr>
  </w:style>
  <w:style w:type="character" w:customStyle="1" w:styleId="CommentTextChar">
    <w:name w:val="Comment Text Char"/>
    <w:basedOn w:val="DefaultParagraphFont"/>
    <w:link w:val="CommentText"/>
    <w:uiPriority w:val="29"/>
    <w:rsid w:val="005D6506"/>
    <w:rPr>
      <w:rFonts w:ascii="Arial" w:hAnsi="Arial" w:cs="Times New Roman"/>
      <w:sz w:val="20"/>
      <w:szCs w:val="20"/>
    </w:rPr>
  </w:style>
  <w:style w:type="paragraph" w:styleId="BalloonText">
    <w:name w:val="Balloon Text"/>
    <w:basedOn w:val="Normal"/>
    <w:link w:val="BalloonTextChar"/>
    <w:uiPriority w:val="99"/>
    <w:semiHidden/>
    <w:unhideWhenUsed/>
    <w:rsid w:val="005D6506"/>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6506"/>
    <w:rPr>
      <w:rFonts w:ascii="Tahoma" w:hAnsi="Tahoma" w:cs="Tahoma"/>
      <w:sz w:val="16"/>
      <w:szCs w:val="16"/>
    </w:rPr>
  </w:style>
  <w:style w:type="paragraph" w:styleId="ListParagraph">
    <w:name w:val="List Paragraph"/>
    <w:basedOn w:val="Normal"/>
    <w:uiPriority w:val="34"/>
    <w:qFormat/>
    <w:rsid w:val="005D6506"/>
    <w:pPr>
      <w:ind w:left="720"/>
      <w:contextualSpacing/>
    </w:pPr>
  </w:style>
  <w:style w:type="character" w:customStyle="1" w:styleId="Heading1Char">
    <w:name w:val="Heading 1 Char"/>
    <w:basedOn w:val="DefaultParagraphFont"/>
    <w:link w:val="Heading1"/>
    <w:rsid w:val="001F165E"/>
    <w:rPr>
      <w:rFonts w:ascii="Calibri" w:eastAsiaTheme="majorEastAsia" w:hAnsi="Calibri" w:cstheme="majorBidi"/>
      <w:b/>
      <w:bCs/>
      <w:color w:val="0067AC"/>
      <w:sz w:val="32"/>
      <w:szCs w:val="28"/>
    </w:rPr>
  </w:style>
  <w:style w:type="character" w:customStyle="1" w:styleId="Heading2Char">
    <w:name w:val="Heading 2 Char"/>
    <w:basedOn w:val="DefaultParagraphFont"/>
    <w:link w:val="Heading2"/>
    <w:rsid w:val="001F165E"/>
    <w:rPr>
      <w:rFonts w:ascii="Calibri" w:eastAsiaTheme="majorEastAsia" w:hAnsi="Calibri" w:cstheme="majorBidi"/>
      <w:b/>
      <w:bCs/>
      <w:color w:val="0067AC"/>
      <w:sz w:val="26"/>
      <w:szCs w:val="26"/>
    </w:rPr>
  </w:style>
  <w:style w:type="character" w:customStyle="1" w:styleId="Heading3Char">
    <w:name w:val="Heading 3 Char"/>
    <w:basedOn w:val="DefaultParagraphFont"/>
    <w:link w:val="Heading3"/>
    <w:rsid w:val="001F165E"/>
    <w:rPr>
      <w:rFonts w:ascii="Calibri" w:eastAsiaTheme="majorEastAsia" w:hAnsi="Calibri" w:cstheme="majorBidi"/>
      <w:b/>
      <w:bCs/>
      <w:color w:val="0067AC"/>
      <w:szCs w:val="24"/>
    </w:rPr>
  </w:style>
  <w:style w:type="character" w:customStyle="1" w:styleId="Heading4Char">
    <w:name w:val="Heading 4 Char"/>
    <w:basedOn w:val="DefaultParagraphFont"/>
    <w:link w:val="Heading4"/>
    <w:rsid w:val="001F165E"/>
    <w:rPr>
      <w:rFonts w:ascii="Calibri" w:eastAsiaTheme="majorEastAsia" w:hAnsi="Calibri" w:cstheme="majorBidi"/>
      <w:b/>
      <w:bCs/>
      <w:i/>
      <w:iCs/>
      <w:color w:val="0067AC"/>
      <w:szCs w:val="24"/>
    </w:rPr>
  </w:style>
  <w:style w:type="character" w:customStyle="1" w:styleId="Heading5Char">
    <w:name w:val="Heading 5 Char"/>
    <w:basedOn w:val="DefaultParagraphFont"/>
    <w:link w:val="Heading5"/>
    <w:uiPriority w:val="29"/>
    <w:rsid w:val="001F165E"/>
    <w:rPr>
      <w:rFonts w:ascii="Calibri" w:eastAsiaTheme="majorEastAsia" w:hAnsi="Calibri" w:cstheme="majorBidi"/>
      <w:b/>
      <w:i/>
      <w:color w:val="0067AC"/>
      <w:szCs w:val="24"/>
    </w:rPr>
  </w:style>
  <w:style w:type="paragraph" w:customStyle="1" w:styleId="Box">
    <w:name w:val="Box"/>
    <w:basedOn w:val="Normal"/>
    <w:next w:val="BodyText"/>
    <w:uiPriority w:val="6"/>
    <w:qFormat/>
    <w:rsid w:val="001F165E"/>
    <w:pPr>
      <w:numPr>
        <w:ilvl w:val="7"/>
        <w:numId w:val="7"/>
      </w:numPr>
    </w:pPr>
    <w:rPr>
      <w:rFonts w:ascii="Calibri" w:hAnsi="Calibri"/>
      <w:b/>
      <w:color w:val="0067AC"/>
    </w:rPr>
  </w:style>
  <w:style w:type="paragraph" w:customStyle="1" w:styleId="Figure">
    <w:name w:val="Figure"/>
    <w:basedOn w:val="Normal"/>
    <w:next w:val="BodyText"/>
    <w:uiPriority w:val="11"/>
    <w:qFormat/>
    <w:rsid w:val="001F165E"/>
    <w:pPr>
      <w:keepNext/>
      <w:numPr>
        <w:ilvl w:val="5"/>
        <w:numId w:val="7"/>
      </w:numPr>
    </w:pPr>
    <w:rPr>
      <w:rFonts w:ascii="Calibri" w:hAnsi="Calibri"/>
      <w:b/>
      <w:color w:val="0067AC"/>
    </w:rPr>
  </w:style>
  <w:style w:type="numbering" w:customStyle="1" w:styleId="NumbLstMain">
    <w:name w:val="NumbLstMain"/>
    <w:uiPriority w:val="99"/>
    <w:rsid w:val="001F165E"/>
    <w:pPr>
      <w:numPr>
        <w:numId w:val="6"/>
      </w:numPr>
    </w:pPr>
  </w:style>
  <w:style w:type="paragraph" w:customStyle="1" w:styleId="Table">
    <w:name w:val="Table"/>
    <w:basedOn w:val="Normal"/>
    <w:next w:val="BodyText"/>
    <w:uiPriority w:val="11"/>
    <w:qFormat/>
    <w:rsid w:val="001F165E"/>
    <w:pPr>
      <w:keepNext/>
      <w:numPr>
        <w:ilvl w:val="6"/>
        <w:numId w:val="7"/>
      </w:numPr>
    </w:pPr>
    <w:rPr>
      <w:rFonts w:ascii="Calibri" w:hAnsi="Calibri"/>
      <w:b/>
      <w:color w:val="0067AC"/>
    </w:rPr>
  </w:style>
  <w:style w:type="paragraph" w:styleId="Header">
    <w:name w:val="header"/>
    <w:basedOn w:val="Normal"/>
    <w:link w:val="HeaderChar"/>
    <w:uiPriority w:val="99"/>
    <w:unhideWhenUsed/>
    <w:rsid w:val="00C130B3"/>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C130B3"/>
    <w:rPr>
      <w:rFonts w:ascii="Arial" w:hAnsi="Arial" w:cs="Times New Roman"/>
      <w:sz w:val="20"/>
      <w:szCs w:val="24"/>
    </w:rPr>
  </w:style>
  <w:style w:type="paragraph" w:styleId="Footer">
    <w:name w:val="footer"/>
    <w:basedOn w:val="Normal"/>
    <w:link w:val="FooterChar"/>
    <w:uiPriority w:val="99"/>
    <w:unhideWhenUsed/>
    <w:rsid w:val="00C130B3"/>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C130B3"/>
    <w:rPr>
      <w:rFonts w:ascii="Arial" w:hAnsi="Arial" w:cs="Times New Roman"/>
      <w:sz w:val="20"/>
      <w:szCs w:val="24"/>
    </w:rPr>
  </w:style>
  <w:style w:type="paragraph" w:styleId="CommentSubject">
    <w:name w:val="annotation subject"/>
    <w:basedOn w:val="CommentText"/>
    <w:next w:val="CommentText"/>
    <w:link w:val="CommentSubjectChar"/>
    <w:uiPriority w:val="99"/>
    <w:semiHidden/>
    <w:unhideWhenUsed/>
    <w:rsid w:val="00734C62"/>
    <w:rPr>
      <w:b/>
      <w:bCs/>
    </w:rPr>
  </w:style>
  <w:style w:type="character" w:customStyle="1" w:styleId="CommentSubjectChar">
    <w:name w:val="Comment Subject Char"/>
    <w:basedOn w:val="CommentTextChar"/>
    <w:link w:val="CommentSubject"/>
    <w:uiPriority w:val="99"/>
    <w:semiHidden/>
    <w:rsid w:val="00734C62"/>
    <w:rPr>
      <w:rFonts w:ascii="Arial" w:hAnsi="Arial" w:cs="Times New Roman"/>
      <w:b/>
      <w:bCs/>
      <w:sz w:val="20"/>
      <w:szCs w:val="20"/>
    </w:rPr>
  </w:style>
  <w:style w:type="paragraph" w:customStyle="1" w:styleId="NumbList">
    <w:name w:val="NumbList"/>
    <w:basedOn w:val="Normal"/>
    <w:uiPriority w:val="9"/>
    <w:qFormat/>
    <w:rsid w:val="00CB1BBB"/>
    <w:pPr>
      <w:numPr>
        <w:numId w:val="14"/>
      </w:numPr>
      <w:spacing w:before="0" w:after="0"/>
    </w:pPr>
  </w:style>
  <w:style w:type="paragraph" w:customStyle="1" w:styleId="NumbList2">
    <w:name w:val="NumbList2"/>
    <w:basedOn w:val="Normal"/>
    <w:uiPriority w:val="6"/>
    <w:qFormat/>
    <w:rsid w:val="00CB1BBB"/>
    <w:pPr>
      <w:numPr>
        <w:ilvl w:val="1"/>
        <w:numId w:val="14"/>
      </w:numPr>
      <w:spacing w:before="0" w:after="0"/>
    </w:pPr>
  </w:style>
  <w:style w:type="paragraph" w:customStyle="1" w:styleId="NumbList3">
    <w:name w:val="NumbList3"/>
    <w:basedOn w:val="Normal"/>
    <w:rsid w:val="00CB1BBB"/>
    <w:pPr>
      <w:numPr>
        <w:ilvl w:val="2"/>
        <w:numId w:val="14"/>
      </w:numPr>
      <w:spacing w:before="0" w:after="0"/>
    </w:pPr>
  </w:style>
  <w:style w:type="numbering" w:customStyle="1" w:styleId="NumbLstNumb">
    <w:name w:val="NumbLstNumb"/>
    <w:uiPriority w:val="99"/>
    <w:rsid w:val="00CB1BBB"/>
    <w:pPr>
      <w:numPr>
        <w:numId w:val="14"/>
      </w:numPr>
    </w:pPr>
  </w:style>
  <w:style w:type="character" w:customStyle="1" w:styleId="Hyperlink1">
    <w:name w:val="Hyperlink1"/>
    <w:basedOn w:val="DefaultParagraphFont"/>
    <w:uiPriority w:val="99"/>
    <w:unhideWhenUsed/>
    <w:rsid w:val="00181A95"/>
    <w:rPr>
      <w:color w:val="0000FF"/>
      <w:u w:val="single"/>
    </w:rPr>
  </w:style>
  <w:style w:type="character" w:styleId="Hyperlink">
    <w:name w:val="Hyperlink"/>
    <w:basedOn w:val="DefaultParagraphFont"/>
    <w:uiPriority w:val="99"/>
    <w:unhideWhenUsed/>
    <w:rsid w:val="00181A95"/>
    <w:rPr>
      <w:color w:val="007178" w:themeColor="hyperlink"/>
      <w:u w:val="single"/>
    </w:rPr>
  </w:style>
  <w:style w:type="paragraph" w:styleId="NoSpacing">
    <w:name w:val="No Spacing"/>
    <w:link w:val="NoSpacingChar"/>
    <w:uiPriority w:val="1"/>
    <w:qFormat/>
    <w:rsid w:val="00D50959"/>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D50959"/>
    <w:rPr>
      <w:rFonts w:eastAsiaTheme="minorEastAsia"/>
      <w:lang w:val="en-US" w:eastAsia="ja-JP"/>
    </w:rPr>
  </w:style>
  <w:style w:type="character" w:styleId="FootnoteReference">
    <w:name w:val="footnote reference"/>
    <w:basedOn w:val="DefaultParagraphFont"/>
    <w:uiPriority w:val="99"/>
    <w:semiHidden/>
    <w:unhideWhenUsed/>
    <w:rsid w:val="00D50959"/>
    <w:rPr>
      <w:vertAlign w:val="superscript"/>
    </w:rPr>
  </w:style>
  <w:style w:type="character" w:styleId="Strong">
    <w:name w:val="Strong"/>
    <w:basedOn w:val="DefaultParagraphFont"/>
    <w:uiPriority w:val="22"/>
    <w:qFormat/>
    <w:rsid w:val="00D50959"/>
    <w:rPr>
      <w:b/>
      <w:bCs/>
    </w:rPr>
  </w:style>
  <w:style w:type="paragraph" w:styleId="Subtitle">
    <w:name w:val="Subtitle"/>
    <w:basedOn w:val="Normal"/>
    <w:next w:val="Normal"/>
    <w:link w:val="SubtitleChar"/>
    <w:uiPriority w:val="11"/>
    <w:qFormat/>
    <w:rsid w:val="00D50959"/>
    <w:pPr>
      <w:numPr>
        <w:ilvl w:val="1"/>
      </w:numPr>
    </w:pPr>
    <w:rPr>
      <w:rFonts w:asciiTheme="majorHAnsi" w:eastAsiaTheme="majorEastAsia" w:hAnsiTheme="majorHAnsi" w:cstheme="majorBidi"/>
      <w:i/>
      <w:iCs/>
      <w:color w:val="00538B" w:themeColor="accent1"/>
      <w:spacing w:val="15"/>
      <w:sz w:val="24"/>
    </w:rPr>
  </w:style>
  <w:style w:type="character" w:customStyle="1" w:styleId="SubtitleChar">
    <w:name w:val="Subtitle Char"/>
    <w:basedOn w:val="DefaultParagraphFont"/>
    <w:link w:val="Subtitle"/>
    <w:uiPriority w:val="11"/>
    <w:rsid w:val="00D50959"/>
    <w:rPr>
      <w:rFonts w:asciiTheme="majorHAnsi" w:eastAsiaTheme="majorEastAsia" w:hAnsiTheme="majorHAnsi" w:cstheme="majorBidi"/>
      <w:i/>
      <w:iCs/>
      <w:color w:val="00538B" w:themeColor="accent1"/>
      <w:spacing w:val="15"/>
      <w:sz w:val="24"/>
      <w:szCs w:val="24"/>
    </w:rPr>
  </w:style>
  <w:style w:type="paragraph" w:styleId="Title">
    <w:name w:val="Title"/>
    <w:basedOn w:val="Normal"/>
    <w:next w:val="Normal"/>
    <w:link w:val="TitleChar"/>
    <w:uiPriority w:val="10"/>
    <w:qFormat/>
    <w:rsid w:val="00D50959"/>
    <w:pPr>
      <w:pBdr>
        <w:bottom w:val="single" w:sz="8" w:space="4" w:color="00538B" w:themeColor="accent1"/>
      </w:pBdr>
      <w:spacing w:before="0" w:after="300" w:line="240" w:lineRule="auto"/>
      <w:contextualSpacing/>
    </w:pPr>
    <w:rPr>
      <w:rFonts w:asciiTheme="majorHAnsi" w:eastAsiaTheme="majorEastAsia" w:hAnsiTheme="majorHAnsi" w:cstheme="majorBidi"/>
      <w:color w:val="57636D" w:themeColor="text2" w:themeShade="BF"/>
      <w:spacing w:val="5"/>
      <w:kern w:val="28"/>
      <w:sz w:val="52"/>
      <w:szCs w:val="52"/>
    </w:rPr>
  </w:style>
  <w:style w:type="character" w:customStyle="1" w:styleId="TitleChar">
    <w:name w:val="Title Char"/>
    <w:basedOn w:val="DefaultParagraphFont"/>
    <w:link w:val="Title"/>
    <w:uiPriority w:val="10"/>
    <w:rsid w:val="00D50959"/>
    <w:rPr>
      <w:rFonts w:asciiTheme="majorHAnsi" w:eastAsiaTheme="majorEastAsia" w:hAnsiTheme="majorHAnsi" w:cstheme="majorBidi"/>
      <w:color w:val="57636D" w:themeColor="text2" w:themeShade="BF"/>
      <w:spacing w:val="5"/>
      <w:kern w:val="28"/>
      <w:sz w:val="52"/>
      <w:szCs w:val="52"/>
    </w:rPr>
  </w:style>
  <w:style w:type="paragraph" w:styleId="FootnoteText">
    <w:name w:val="footnote text"/>
    <w:basedOn w:val="Normal"/>
    <w:link w:val="FootnoteTextChar"/>
    <w:uiPriority w:val="99"/>
    <w:semiHidden/>
    <w:unhideWhenUsed/>
    <w:rsid w:val="00252F1D"/>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252F1D"/>
    <w:rPr>
      <w:rFonts w:ascii="Arial" w:hAnsi="Arial" w:cs="Times New Roman"/>
      <w:sz w:val="20"/>
      <w:szCs w:val="20"/>
    </w:rPr>
  </w:style>
  <w:style w:type="paragraph" w:styleId="TOCHeading">
    <w:name w:val="TOC Heading"/>
    <w:basedOn w:val="Heading1"/>
    <w:next w:val="Normal"/>
    <w:uiPriority w:val="39"/>
    <w:unhideWhenUsed/>
    <w:qFormat/>
    <w:rsid w:val="003D7861"/>
    <w:pPr>
      <w:pageBreakBefore w:val="0"/>
      <w:numPr>
        <w:numId w:val="0"/>
      </w:numPr>
      <w:spacing w:before="240" w:after="0" w:line="259" w:lineRule="auto"/>
      <w:outlineLvl w:val="9"/>
    </w:pPr>
    <w:rPr>
      <w:rFonts w:asciiTheme="majorHAnsi" w:hAnsiTheme="majorHAnsi"/>
      <w:b w:val="0"/>
      <w:bCs w:val="0"/>
      <w:color w:val="003D68" w:themeColor="accent1" w:themeShade="BF"/>
      <w:szCs w:val="32"/>
      <w:lang w:val="en-US"/>
    </w:rPr>
  </w:style>
  <w:style w:type="paragraph" w:styleId="TOC1">
    <w:name w:val="toc 1"/>
    <w:basedOn w:val="Normal"/>
    <w:next w:val="Normal"/>
    <w:autoRedefine/>
    <w:uiPriority w:val="39"/>
    <w:unhideWhenUsed/>
    <w:rsid w:val="003D7861"/>
    <w:pPr>
      <w:spacing w:after="100"/>
    </w:pPr>
  </w:style>
  <w:style w:type="paragraph" w:styleId="TOC2">
    <w:name w:val="toc 2"/>
    <w:basedOn w:val="Normal"/>
    <w:next w:val="Normal"/>
    <w:autoRedefine/>
    <w:uiPriority w:val="39"/>
    <w:unhideWhenUsed/>
    <w:rsid w:val="003D7861"/>
    <w:pPr>
      <w:spacing w:after="100"/>
      <w:ind w:left="200"/>
    </w:pPr>
  </w:style>
  <w:style w:type="character" w:customStyle="1" w:styleId="UnresolvedMention">
    <w:name w:val="Unresolved Mention"/>
    <w:basedOn w:val="DefaultParagraphFont"/>
    <w:uiPriority w:val="99"/>
    <w:semiHidden/>
    <w:unhideWhenUsed/>
    <w:rsid w:val="000876C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6"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2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29"/>
    <w:lsdException w:name="caption" w:uiPriority="35" w:qFormat="1"/>
    <w:lsdException w:name="annotation reference" w:uiPriority="29"/>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6"/>
    <w:qFormat/>
    <w:rsid w:val="00593219"/>
    <w:pPr>
      <w:spacing w:before="120" w:after="120" w:line="240" w:lineRule="atLeast"/>
    </w:pPr>
    <w:rPr>
      <w:rFonts w:ascii="Arial" w:hAnsi="Arial" w:cs="Times New Roman"/>
      <w:sz w:val="20"/>
      <w:szCs w:val="24"/>
    </w:rPr>
  </w:style>
  <w:style w:type="paragraph" w:styleId="Heading1">
    <w:name w:val="heading 1"/>
    <w:basedOn w:val="Normal"/>
    <w:next w:val="BodyText"/>
    <w:link w:val="Heading1Char"/>
    <w:qFormat/>
    <w:rsid w:val="001F165E"/>
    <w:pPr>
      <w:keepNext/>
      <w:keepLines/>
      <w:pageBreakBefore/>
      <w:numPr>
        <w:numId w:val="7"/>
      </w:numPr>
      <w:spacing w:before="0" w:after="240"/>
      <w:outlineLvl w:val="0"/>
    </w:pPr>
    <w:rPr>
      <w:rFonts w:ascii="Calibri" w:eastAsiaTheme="majorEastAsia" w:hAnsi="Calibri" w:cstheme="majorBidi"/>
      <w:b/>
      <w:bCs/>
      <w:color w:val="0067AC"/>
      <w:sz w:val="32"/>
      <w:szCs w:val="28"/>
    </w:rPr>
  </w:style>
  <w:style w:type="paragraph" w:styleId="Heading2">
    <w:name w:val="heading 2"/>
    <w:basedOn w:val="Normal"/>
    <w:next w:val="BodyText"/>
    <w:link w:val="Heading2Char"/>
    <w:qFormat/>
    <w:rsid w:val="001F165E"/>
    <w:pPr>
      <w:keepNext/>
      <w:keepLines/>
      <w:numPr>
        <w:ilvl w:val="1"/>
        <w:numId w:val="7"/>
      </w:numPr>
      <w:spacing w:before="240" w:line="260" w:lineRule="atLeast"/>
      <w:outlineLvl w:val="1"/>
    </w:pPr>
    <w:rPr>
      <w:rFonts w:ascii="Calibri" w:eastAsiaTheme="majorEastAsia" w:hAnsi="Calibri" w:cstheme="majorBidi"/>
      <w:b/>
      <w:bCs/>
      <w:color w:val="0067AC"/>
      <w:sz w:val="26"/>
      <w:szCs w:val="26"/>
    </w:rPr>
  </w:style>
  <w:style w:type="paragraph" w:styleId="Heading3">
    <w:name w:val="heading 3"/>
    <w:basedOn w:val="Normal"/>
    <w:next w:val="BodyText"/>
    <w:link w:val="Heading3Char"/>
    <w:qFormat/>
    <w:rsid w:val="001F165E"/>
    <w:pPr>
      <w:keepNext/>
      <w:keepLines/>
      <w:numPr>
        <w:ilvl w:val="2"/>
        <w:numId w:val="7"/>
      </w:numPr>
      <w:spacing w:before="200"/>
      <w:outlineLvl w:val="2"/>
    </w:pPr>
    <w:rPr>
      <w:rFonts w:ascii="Calibri" w:eastAsiaTheme="majorEastAsia" w:hAnsi="Calibri" w:cstheme="majorBidi"/>
      <w:b/>
      <w:bCs/>
      <w:color w:val="0067AC"/>
      <w:sz w:val="22"/>
    </w:rPr>
  </w:style>
  <w:style w:type="paragraph" w:styleId="Heading4">
    <w:name w:val="heading 4"/>
    <w:basedOn w:val="Normal"/>
    <w:next w:val="BodyText"/>
    <w:link w:val="Heading4Char"/>
    <w:qFormat/>
    <w:rsid w:val="001F165E"/>
    <w:pPr>
      <w:keepNext/>
      <w:keepLines/>
      <w:numPr>
        <w:ilvl w:val="3"/>
        <w:numId w:val="7"/>
      </w:numPr>
      <w:spacing w:after="0"/>
      <w:outlineLvl w:val="3"/>
    </w:pPr>
    <w:rPr>
      <w:rFonts w:ascii="Calibri" w:eastAsiaTheme="majorEastAsia" w:hAnsi="Calibri" w:cstheme="majorBidi"/>
      <w:b/>
      <w:bCs/>
      <w:i/>
      <w:iCs/>
      <w:color w:val="0067AC"/>
      <w:sz w:val="22"/>
    </w:rPr>
  </w:style>
  <w:style w:type="paragraph" w:styleId="Heading5">
    <w:name w:val="heading 5"/>
    <w:basedOn w:val="Normal"/>
    <w:next w:val="Normal"/>
    <w:link w:val="Heading5Char"/>
    <w:uiPriority w:val="29"/>
    <w:unhideWhenUsed/>
    <w:qFormat/>
    <w:rsid w:val="001F165E"/>
    <w:pPr>
      <w:keepNext/>
      <w:keepLines/>
      <w:numPr>
        <w:ilvl w:val="4"/>
        <w:numId w:val="7"/>
      </w:numPr>
      <w:spacing w:after="0"/>
      <w:outlineLvl w:val="4"/>
    </w:pPr>
    <w:rPr>
      <w:rFonts w:ascii="Calibri" w:eastAsiaTheme="majorEastAsia" w:hAnsi="Calibri" w:cstheme="majorBidi"/>
      <w:b/>
      <w:i/>
      <w:color w:val="0067AC"/>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93219"/>
    <w:pPr>
      <w:ind w:left="851"/>
    </w:pPr>
  </w:style>
  <w:style w:type="character" w:customStyle="1" w:styleId="BodyTextChar">
    <w:name w:val="Body Text Char"/>
    <w:basedOn w:val="DefaultParagraphFont"/>
    <w:link w:val="BodyText"/>
    <w:uiPriority w:val="1"/>
    <w:rsid w:val="00593219"/>
    <w:rPr>
      <w:rFonts w:ascii="Arial" w:hAnsi="Arial" w:cs="Times New Roman"/>
      <w:sz w:val="20"/>
      <w:szCs w:val="24"/>
    </w:rPr>
  </w:style>
  <w:style w:type="table" w:styleId="TableGrid">
    <w:name w:val="Table Grid"/>
    <w:basedOn w:val="TableNormal"/>
    <w:rsid w:val="00593219"/>
    <w:pPr>
      <w:spacing w:after="0" w:line="240" w:lineRule="auto"/>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29"/>
    <w:semiHidden/>
    <w:unhideWhenUsed/>
    <w:rsid w:val="005D6506"/>
    <w:rPr>
      <w:sz w:val="16"/>
      <w:szCs w:val="16"/>
    </w:rPr>
  </w:style>
  <w:style w:type="paragraph" w:styleId="CommentText">
    <w:name w:val="annotation text"/>
    <w:basedOn w:val="Normal"/>
    <w:link w:val="CommentTextChar"/>
    <w:uiPriority w:val="29"/>
    <w:unhideWhenUsed/>
    <w:rsid w:val="005D6506"/>
    <w:pPr>
      <w:spacing w:line="240" w:lineRule="auto"/>
    </w:pPr>
    <w:rPr>
      <w:szCs w:val="20"/>
    </w:rPr>
  </w:style>
  <w:style w:type="character" w:customStyle="1" w:styleId="CommentTextChar">
    <w:name w:val="Comment Text Char"/>
    <w:basedOn w:val="DefaultParagraphFont"/>
    <w:link w:val="CommentText"/>
    <w:uiPriority w:val="29"/>
    <w:rsid w:val="005D6506"/>
    <w:rPr>
      <w:rFonts w:ascii="Arial" w:hAnsi="Arial" w:cs="Times New Roman"/>
      <w:sz w:val="20"/>
      <w:szCs w:val="20"/>
    </w:rPr>
  </w:style>
  <w:style w:type="paragraph" w:styleId="BalloonText">
    <w:name w:val="Balloon Text"/>
    <w:basedOn w:val="Normal"/>
    <w:link w:val="BalloonTextChar"/>
    <w:uiPriority w:val="99"/>
    <w:semiHidden/>
    <w:unhideWhenUsed/>
    <w:rsid w:val="005D6506"/>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6506"/>
    <w:rPr>
      <w:rFonts w:ascii="Tahoma" w:hAnsi="Tahoma" w:cs="Tahoma"/>
      <w:sz w:val="16"/>
      <w:szCs w:val="16"/>
    </w:rPr>
  </w:style>
  <w:style w:type="paragraph" w:styleId="ListParagraph">
    <w:name w:val="List Paragraph"/>
    <w:basedOn w:val="Normal"/>
    <w:uiPriority w:val="34"/>
    <w:qFormat/>
    <w:rsid w:val="005D6506"/>
    <w:pPr>
      <w:ind w:left="720"/>
      <w:contextualSpacing/>
    </w:pPr>
  </w:style>
  <w:style w:type="character" w:customStyle="1" w:styleId="Heading1Char">
    <w:name w:val="Heading 1 Char"/>
    <w:basedOn w:val="DefaultParagraphFont"/>
    <w:link w:val="Heading1"/>
    <w:rsid w:val="001F165E"/>
    <w:rPr>
      <w:rFonts w:ascii="Calibri" w:eastAsiaTheme="majorEastAsia" w:hAnsi="Calibri" w:cstheme="majorBidi"/>
      <w:b/>
      <w:bCs/>
      <w:color w:val="0067AC"/>
      <w:sz w:val="32"/>
      <w:szCs w:val="28"/>
    </w:rPr>
  </w:style>
  <w:style w:type="character" w:customStyle="1" w:styleId="Heading2Char">
    <w:name w:val="Heading 2 Char"/>
    <w:basedOn w:val="DefaultParagraphFont"/>
    <w:link w:val="Heading2"/>
    <w:rsid w:val="001F165E"/>
    <w:rPr>
      <w:rFonts w:ascii="Calibri" w:eastAsiaTheme="majorEastAsia" w:hAnsi="Calibri" w:cstheme="majorBidi"/>
      <w:b/>
      <w:bCs/>
      <w:color w:val="0067AC"/>
      <w:sz w:val="26"/>
      <w:szCs w:val="26"/>
    </w:rPr>
  </w:style>
  <w:style w:type="character" w:customStyle="1" w:styleId="Heading3Char">
    <w:name w:val="Heading 3 Char"/>
    <w:basedOn w:val="DefaultParagraphFont"/>
    <w:link w:val="Heading3"/>
    <w:rsid w:val="001F165E"/>
    <w:rPr>
      <w:rFonts w:ascii="Calibri" w:eastAsiaTheme="majorEastAsia" w:hAnsi="Calibri" w:cstheme="majorBidi"/>
      <w:b/>
      <w:bCs/>
      <w:color w:val="0067AC"/>
      <w:szCs w:val="24"/>
    </w:rPr>
  </w:style>
  <w:style w:type="character" w:customStyle="1" w:styleId="Heading4Char">
    <w:name w:val="Heading 4 Char"/>
    <w:basedOn w:val="DefaultParagraphFont"/>
    <w:link w:val="Heading4"/>
    <w:rsid w:val="001F165E"/>
    <w:rPr>
      <w:rFonts w:ascii="Calibri" w:eastAsiaTheme="majorEastAsia" w:hAnsi="Calibri" w:cstheme="majorBidi"/>
      <w:b/>
      <w:bCs/>
      <w:i/>
      <w:iCs/>
      <w:color w:val="0067AC"/>
      <w:szCs w:val="24"/>
    </w:rPr>
  </w:style>
  <w:style w:type="character" w:customStyle="1" w:styleId="Heading5Char">
    <w:name w:val="Heading 5 Char"/>
    <w:basedOn w:val="DefaultParagraphFont"/>
    <w:link w:val="Heading5"/>
    <w:uiPriority w:val="29"/>
    <w:rsid w:val="001F165E"/>
    <w:rPr>
      <w:rFonts w:ascii="Calibri" w:eastAsiaTheme="majorEastAsia" w:hAnsi="Calibri" w:cstheme="majorBidi"/>
      <w:b/>
      <w:i/>
      <w:color w:val="0067AC"/>
      <w:szCs w:val="24"/>
    </w:rPr>
  </w:style>
  <w:style w:type="paragraph" w:customStyle="1" w:styleId="Box">
    <w:name w:val="Box"/>
    <w:basedOn w:val="Normal"/>
    <w:next w:val="BodyText"/>
    <w:uiPriority w:val="6"/>
    <w:qFormat/>
    <w:rsid w:val="001F165E"/>
    <w:pPr>
      <w:numPr>
        <w:ilvl w:val="7"/>
        <w:numId w:val="7"/>
      </w:numPr>
    </w:pPr>
    <w:rPr>
      <w:rFonts w:ascii="Calibri" w:hAnsi="Calibri"/>
      <w:b/>
      <w:color w:val="0067AC"/>
    </w:rPr>
  </w:style>
  <w:style w:type="paragraph" w:customStyle="1" w:styleId="Figure">
    <w:name w:val="Figure"/>
    <w:basedOn w:val="Normal"/>
    <w:next w:val="BodyText"/>
    <w:uiPriority w:val="11"/>
    <w:qFormat/>
    <w:rsid w:val="001F165E"/>
    <w:pPr>
      <w:keepNext/>
      <w:numPr>
        <w:ilvl w:val="5"/>
        <w:numId w:val="7"/>
      </w:numPr>
    </w:pPr>
    <w:rPr>
      <w:rFonts w:ascii="Calibri" w:hAnsi="Calibri"/>
      <w:b/>
      <w:color w:val="0067AC"/>
    </w:rPr>
  </w:style>
  <w:style w:type="numbering" w:customStyle="1" w:styleId="NumbLstMain">
    <w:name w:val="NumbLstMain"/>
    <w:uiPriority w:val="99"/>
    <w:rsid w:val="001F165E"/>
    <w:pPr>
      <w:numPr>
        <w:numId w:val="6"/>
      </w:numPr>
    </w:pPr>
  </w:style>
  <w:style w:type="paragraph" w:customStyle="1" w:styleId="Table">
    <w:name w:val="Table"/>
    <w:basedOn w:val="Normal"/>
    <w:next w:val="BodyText"/>
    <w:uiPriority w:val="11"/>
    <w:qFormat/>
    <w:rsid w:val="001F165E"/>
    <w:pPr>
      <w:keepNext/>
      <w:numPr>
        <w:ilvl w:val="6"/>
        <w:numId w:val="7"/>
      </w:numPr>
    </w:pPr>
    <w:rPr>
      <w:rFonts w:ascii="Calibri" w:hAnsi="Calibri"/>
      <w:b/>
      <w:color w:val="0067AC"/>
    </w:rPr>
  </w:style>
  <w:style w:type="paragraph" w:styleId="Header">
    <w:name w:val="header"/>
    <w:basedOn w:val="Normal"/>
    <w:link w:val="HeaderChar"/>
    <w:uiPriority w:val="99"/>
    <w:unhideWhenUsed/>
    <w:rsid w:val="00C130B3"/>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C130B3"/>
    <w:rPr>
      <w:rFonts w:ascii="Arial" w:hAnsi="Arial" w:cs="Times New Roman"/>
      <w:sz w:val="20"/>
      <w:szCs w:val="24"/>
    </w:rPr>
  </w:style>
  <w:style w:type="paragraph" w:styleId="Footer">
    <w:name w:val="footer"/>
    <w:basedOn w:val="Normal"/>
    <w:link w:val="FooterChar"/>
    <w:uiPriority w:val="99"/>
    <w:unhideWhenUsed/>
    <w:rsid w:val="00C130B3"/>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C130B3"/>
    <w:rPr>
      <w:rFonts w:ascii="Arial" w:hAnsi="Arial" w:cs="Times New Roman"/>
      <w:sz w:val="20"/>
      <w:szCs w:val="24"/>
    </w:rPr>
  </w:style>
  <w:style w:type="paragraph" w:styleId="CommentSubject">
    <w:name w:val="annotation subject"/>
    <w:basedOn w:val="CommentText"/>
    <w:next w:val="CommentText"/>
    <w:link w:val="CommentSubjectChar"/>
    <w:uiPriority w:val="99"/>
    <w:semiHidden/>
    <w:unhideWhenUsed/>
    <w:rsid w:val="00734C62"/>
    <w:rPr>
      <w:b/>
      <w:bCs/>
    </w:rPr>
  </w:style>
  <w:style w:type="character" w:customStyle="1" w:styleId="CommentSubjectChar">
    <w:name w:val="Comment Subject Char"/>
    <w:basedOn w:val="CommentTextChar"/>
    <w:link w:val="CommentSubject"/>
    <w:uiPriority w:val="99"/>
    <w:semiHidden/>
    <w:rsid w:val="00734C62"/>
    <w:rPr>
      <w:rFonts w:ascii="Arial" w:hAnsi="Arial" w:cs="Times New Roman"/>
      <w:b/>
      <w:bCs/>
      <w:sz w:val="20"/>
      <w:szCs w:val="20"/>
    </w:rPr>
  </w:style>
  <w:style w:type="paragraph" w:customStyle="1" w:styleId="NumbList">
    <w:name w:val="NumbList"/>
    <w:basedOn w:val="Normal"/>
    <w:uiPriority w:val="9"/>
    <w:qFormat/>
    <w:rsid w:val="00CB1BBB"/>
    <w:pPr>
      <w:numPr>
        <w:numId w:val="14"/>
      </w:numPr>
      <w:spacing w:before="0" w:after="0"/>
    </w:pPr>
  </w:style>
  <w:style w:type="paragraph" w:customStyle="1" w:styleId="NumbList2">
    <w:name w:val="NumbList2"/>
    <w:basedOn w:val="Normal"/>
    <w:uiPriority w:val="6"/>
    <w:qFormat/>
    <w:rsid w:val="00CB1BBB"/>
    <w:pPr>
      <w:numPr>
        <w:ilvl w:val="1"/>
        <w:numId w:val="14"/>
      </w:numPr>
      <w:spacing w:before="0" w:after="0"/>
    </w:pPr>
  </w:style>
  <w:style w:type="paragraph" w:customStyle="1" w:styleId="NumbList3">
    <w:name w:val="NumbList3"/>
    <w:basedOn w:val="Normal"/>
    <w:rsid w:val="00CB1BBB"/>
    <w:pPr>
      <w:numPr>
        <w:ilvl w:val="2"/>
        <w:numId w:val="14"/>
      </w:numPr>
      <w:spacing w:before="0" w:after="0"/>
    </w:pPr>
  </w:style>
  <w:style w:type="numbering" w:customStyle="1" w:styleId="NumbLstNumb">
    <w:name w:val="NumbLstNumb"/>
    <w:uiPriority w:val="99"/>
    <w:rsid w:val="00CB1BBB"/>
    <w:pPr>
      <w:numPr>
        <w:numId w:val="14"/>
      </w:numPr>
    </w:pPr>
  </w:style>
  <w:style w:type="character" w:customStyle="1" w:styleId="Hyperlink1">
    <w:name w:val="Hyperlink1"/>
    <w:basedOn w:val="DefaultParagraphFont"/>
    <w:uiPriority w:val="99"/>
    <w:unhideWhenUsed/>
    <w:rsid w:val="00181A95"/>
    <w:rPr>
      <w:color w:val="0000FF"/>
      <w:u w:val="single"/>
    </w:rPr>
  </w:style>
  <w:style w:type="character" w:styleId="Hyperlink">
    <w:name w:val="Hyperlink"/>
    <w:basedOn w:val="DefaultParagraphFont"/>
    <w:uiPriority w:val="99"/>
    <w:unhideWhenUsed/>
    <w:rsid w:val="00181A95"/>
    <w:rPr>
      <w:color w:val="007178" w:themeColor="hyperlink"/>
      <w:u w:val="single"/>
    </w:rPr>
  </w:style>
  <w:style w:type="paragraph" w:styleId="NoSpacing">
    <w:name w:val="No Spacing"/>
    <w:link w:val="NoSpacingChar"/>
    <w:uiPriority w:val="1"/>
    <w:qFormat/>
    <w:rsid w:val="00D50959"/>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D50959"/>
    <w:rPr>
      <w:rFonts w:eastAsiaTheme="minorEastAsia"/>
      <w:lang w:val="en-US" w:eastAsia="ja-JP"/>
    </w:rPr>
  </w:style>
  <w:style w:type="character" w:styleId="FootnoteReference">
    <w:name w:val="footnote reference"/>
    <w:basedOn w:val="DefaultParagraphFont"/>
    <w:uiPriority w:val="99"/>
    <w:semiHidden/>
    <w:unhideWhenUsed/>
    <w:rsid w:val="00D50959"/>
    <w:rPr>
      <w:vertAlign w:val="superscript"/>
    </w:rPr>
  </w:style>
  <w:style w:type="character" w:styleId="Strong">
    <w:name w:val="Strong"/>
    <w:basedOn w:val="DefaultParagraphFont"/>
    <w:uiPriority w:val="22"/>
    <w:qFormat/>
    <w:rsid w:val="00D50959"/>
    <w:rPr>
      <w:b/>
      <w:bCs/>
    </w:rPr>
  </w:style>
  <w:style w:type="paragraph" w:styleId="Subtitle">
    <w:name w:val="Subtitle"/>
    <w:basedOn w:val="Normal"/>
    <w:next w:val="Normal"/>
    <w:link w:val="SubtitleChar"/>
    <w:uiPriority w:val="11"/>
    <w:qFormat/>
    <w:rsid w:val="00D50959"/>
    <w:pPr>
      <w:numPr>
        <w:ilvl w:val="1"/>
      </w:numPr>
    </w:pPr>
    <w:rPr>
      <w:rFonts w:asciiTheme="majorHAnsi" w:eastAsiaTheme="majorEastAsia" w:hAnsiTheme="majorHAnsi" w:cstheme="majorBidi"/>
      <w:i/>
      <w:iCs/>
      <w:color w:val="00538B" w:themeColor="accent1"/>
      <w:spacing w:val="15"/>
      <w:sz w:val="24"/>
    </w:rPr>
  </w:style>
  <w:style w:type="character" w:customStyle="1" w:styleId="SubtitleChar">
    <w:name w:val="Subtitle Char"/>
    <w:basedOn w:val="DefaultParagraphFont"/>
    <w:link w:val="Subtitle"/>
    <w:uiPriority w:val="11"/>
    <w:rsid w:val="00D50959"/>
    <w:rPr>
      <w:rFonts w:asciiTheme="majorHAnsi" w:eastAsiaTheme="majorEastAsia" w:hAnsiTheme="majorHAnsi" w:cstheme="majorBidi"/>
      <w:i/>
      <w:iCs/>
      <w:color w:val="00538B" w:themeColor="accent1"/>
      <w:spacing w:val="15"/>
      <w:sz w:val="24"/>
      <w:szCs w:val="24"/>
    </w:rPr>
  </w:style>
  <w:style w:type="paragraph" w:styleId="Title">
    <w:name w:val="Title"/>
    <w:basedOn w:val="Normal"/>
    <w:next w:val="Normal"/>
    <w:link w:val="TitleChar"/>
    <w:uiPriority w:val="10"/>
    <w:qFormat/>
    <w:rsid w:val="00D50959"/>
    <w:pPr>
      <w:pBdr>
        <w:bottom w:val="single" w:sz="8" w:space="4" w:color="00538B" w:themeColor="accent1"/>
      </w:pBdr>
      <w:spacing w:before="0" w:after="300" w:line="240" w:lineRule="auto"/>
      <w:contextualSpacing/>
    </w:pPr>
    <w:rPr>
      <w:rFonts w:asciiTheme="majorHAnsi" w:eastAsiaTheme="majorEastAsia" w:hAnsiTheme="majorHAnsi" w:cstheme="majorBidi"/>
      <w:color w:val="57636D" w:themeColor="text2" w:themeShade="BF"/>
      <w:spacing w:val="5"/>
      <w:kern w:val="28"/>
      <w:sz w:val="52"/>
      <w:szCs w:val="52"/>
    </w:rPr>
  </w:style>
  <w:style w:type="character" w:customStyle="1" w:styleId="TitleChar">
    <w:name w:val="Title Char"/>
    <w:basedOn w:val="DefaultParagraphFont"/>
    <w:link w:val="Title"/>
    <w:uiPriority w:val="10"/>
    <w:rsid w:val="00D50959"/>
    <w:rPr>
      <w:rFonts w:asciiTheme="majorHAnsi" w:eastAsiaTheme="majorEastAsia" w:hAnsiTheme="majorHAnsi" w:cstheme="majorBidi"/>
      <w:color w:val="57636D" w:themeColor="text2" w:themeShade="BF"/>
      <w:spacing w:val="5"/>
      <w:kern w:val="28"/>
      <w:sz w:val="52"/>
      <w:szCs w:val="52"/>
    </w:rPr>
  </w:style>
  <w:style w:type="paragraph" w:styleId="FootnoteText">
    <w:name w:val="footnote text"/>
    <w:basedOn w:val="Normal"/>
    <w:link w:val="FootnoteTextChar"/>
    <w:uiPriority w:val="99"/>
    <w:semiHidden/>
    <w:unhideWhenUsed/>
    <w:rsid w:val="00252F1D"/>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252F1D"/>
    <w:rPr>
      <w:rFonts w:ascii="Arial" w:hAnsi="Arial" w:cs="Times New Roman"/>
      <w:sz w:val="20"/>
      <w:szCs w:val="20"/>
    </w:rPr>
  </w:style>
  <w:style w:type="paragraph" w:styleId="TOCHeading">
    <w:name w:val="TOC Heading"/>
    <w:basedOn w:val="Heading1"/>
    <w:next w:val="Normal"/>
    <w:uiPriority w:val="39"/>
    <w:unhideWhenUsed/>
    <w:qFormat/>
    <w:rsid w:val="003D7861"/>
    <w:pPr>
      <w:pageBreakBefore w:val="0"/>
      <w:numPr>
        <w:numId w:val="0"/>
      </w:numPr>
      <w:spacing w:before="240" w:after="0" w:line="259" w:lineRule="auto"/>
      <w:outlineLvl w:val="9"/>
    </w:pPr>
    <w:rPr>
      <w:rFonts w:asciiTheme="majorHAnsi" w:hAnsiTheme="majorHAnsi"/>
      <w:b w:val="0"/>
      <w:bCs w:val="0"/>
      <w:color w:val="003D68" w:themeColor="accent1" w:themeShade="BF"/>
      <w:szCs w:val="32"/>
      <w:lang w:val="en-US"/>
    </w:rPr>
  </w:style>
  <w:style w:type="paragraph" w:styleId="TOC1">
    <w:name w:val="toc 1"/>
    <w:basedOn w:val="Normal"/>
    <w:next w:val="Normal"/>
    <w:autoRedefine/>
    <w:uiPriority w:val="39"/>
    <w:unhideWhenUsed/>
    <w:rsid w:val="003D7861"/>
    <w:pPr>
      <w:spacing w:after="100"/>
    </w:pPr>
  </w:style>
  <w:style w:type="paragraph" w:styleId="TOC2">
    <w:name w:val="toc 2"/>
    <w:basedOn w:val="Normal"/>
    <w:next w:val="Normal"/>
    <w:autoRedefine/>
    <w:uiPriority w:val="39"/>
    <w:unhideWhenUsed/>
    <w:rsid w:val="003D7861"/>
    <w:pPr>
      <w:spacing w:after="100"/>
      <w:ind w:left="200"/>
    </w:pPr>
  </w:style>
  <w:style w:type="character" w:customStyle="1" w:styleId="UnresolvedMention">
    <w:name w:val="Unresolved Mention"/>
    <w:basedOn w:val="DefaultParagraphFont"/>
    <w:uiPriority w:val="99"/>
    <w:semiHidden/>
    <w:unhideWhenUsed/>
    <w:rsid w:val="000876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1591">
      <w:bodyDiv w:val="1"/>
      <w:marLeft w:val="0"/>
      <w:marRight w:val="0"/>
      <w:marTop w:val="0"/>
      <w:marBottom w:val="0"/>
      <w:divBdr>
        <w:top w:val="none" w:sz="0" w:space="0" w:color="auto"/>
        <w:left w:val="none" w:sz="0" w:space="0" w:color="auto"/>
        <w:bottom w:val="none" w:sz="0" w:space="0" w:color="auto"/>
        <w:right w:val="none" w:sz="0" w:space="0" w:color="auto"/>
      </w:divBdr>
    </w:div>
    <w:div w:id="100729650">
      <w:bodyDiv w:val="1"/>
      <w:marLeft w:val="0"/>
      <w:marRight w:val="0"/>
      <w:marTop w:val="0"/>
      <w:marBottom w:val="0"/>
      <w:divBdr>
        <w:top w:val="none" w:sz="0" w:space="0" w:color="auto"/>
        <w:left w:val="none" w:sz="0" w:space="0" w:color="auto"/>
        <w:bottom w:val="none" w:sz="0" w:space="0" w:color="auto"/>
        <w:right w:val="none" w:sz="0" w:space="0" w:color="auto"/>
      </w:divBdr>
    </w:div>
    <w:div w:id="188223053">
      <w:bodyDiv w:val="1"/>
      <w:marLeft w:val="0"/>
      <w:marRight w:val="0"/>
      <w:marTop w:val="0"/>
      <w:marBottom w:val="0"/>
      <w:divBdr>
        <w:top w:val="none" w:sz="0" w:space="0" w:color="auto"/>
        <w:left w:val="none" w:sz="0" w:space="0" w:color="auto"/>
        <w:bottom w:val="none" w:sz="0" w:space="0" w:color="auto"/>
        <w:right w:val="none" w:sz="0" w:space="0" w:color="auto"/>
      </w:divBdr>
    </w:div>
    <w:div w:id="447434523">
      <w:bodyDiv w:val="1"/>
      <w:marLeft w:val="0"/>
      <w:marRight w:val="0"/>
      <w:marTop w:val="0"/>
      <w:marBottom w:val="0"/>
      <w:divBdr>
        <w:top w:val="none" w:sz="0" w:space="0" w:color="auto"/>
        <w:left w:val="none" w:sz="0" w:space="0" w:color="auto"/>
        <w:bottom w:val="none" w:sz="0" w:space="0" w:color="auto"/>
        <w:right w:val="none" w:sz="0" w:space="0" w:color="auto"/>
      </w:divBdr>
    </w:div>
    <w:div w:id="743992517">
      <w:bodyDiv w:val="1"/>
      <w:marLeft w:val="0"/>
      <w:marRight w:val="0"/>
      <w:marTop w:val="0"/>
      <w:marBottom w:val="0"/>
      <w:divBdr>
        <w:top w:val="none" w:sz="0" w:space="0" w:color="auto"/>
        <w:left w:val="none" w:sz="0" w:space="0" w:color="auto"/>
        <w:bottom w:val="none" w:sz="0" w:space="0" w:color="auto"/>
        <w:right w:val="none" w:sz="0" w:space="0" w:color="auto"/>
      </w:divBdr>
      <w:divsChild>
        <w:div w:id="436408662">
          <w:marLeft w:val="547"/>
          <w:marRight w:val="0"/>
          <w:marTop w:val="0"/>
          <w:marBottom w:val="0"/>
          <w:divBdr>
            <w:top w:val="none" w:sz="0" w:space="0" w:color="auto"/>
            <w:left w:val="none" w:sz="0" w:space="0" w:color="auto"/>
            <w:bottom w:val="none" w:sz="0" w:space="0" w:color="auto"/>
            <w:right w:val="none" w:sz="0" w:space="0" w:color="auto"/>
          </w:divBdr>
        </w:div>
      </w:divsChild>
    </w:div>
    <w:div w:id="1169709597">
      <w:bodyDiv w:val="1"/>
      <w:marLeft w:val="0"/>
      <w:marRight w:val="0"/>
      <w:marTop w:val="0"/>
      <w:marBottom w:val="0"/>
      <w:divBdr>
        <w:top w:val="none" w:sz="0" w:space="0" w:color="auto"/>
        <w:left w:val="none" w:sz="0" w:space="0" w:color="auto"/>
        <w:bottom w:val="none" w:sz="0" w:space="0" w:color="auto"/>
        <w:right w:val="none" w:sz="0" w:space="0" w:color="auto"/>
      </w:divBdr>
    </w:div>
    <w:div w:id="1199664561">
      <w:bodyDiv w:val="1"/>
      <w:marLeft w:val="0"/>
      <w:marRight w:val="0"/>
      <w:marTop w:val="0"/>
      <w:marBottom w:val="0"/>
      <w:divBdr>
        <w:top w:val="none" w:sz="0" w:space="0" w:color="auto"/>
        <w:left w:val="none" w:sz="0" w:space="0" w:color="auto"/>
        <w:bottom w:val="none" w:sz="0" w:space="0" w:color="auto"/>
        <w:right w:val="none" w:sz="0" w:space="0" w:color="auto"/>
      </w:divBdr>
    </w:div>
    <w:div w:id="1380280191">
      <w:bodyDiv w:val="1"/>
      <w:marLeft w:val="0"/>
      <w:marRight w:val="0"/>
      <w:marTop w:val="0"/>
      <w:marBottom w:val="0"/>
      <w:divBdr>
        <w:top w:val="none" w:sz="0" w:space="0" w:color="auto"/>
        <w:left w:val="none" w:sz="0" w:space="0" w:color="auto"/>
        <w:bottom w:val="none" w:sz="0" w:space="0" w:color="auto"/>
        <w:right w:val="none" w:sz="0" w:space="0" w:color="auto"/>
      </w:divBdr>
      <w:divsChild>
        <w:div w:id="960692269">
          <w:marLeft w:val="547"/>
          <w:marRight w:val="0"/>
          <w:marTop w:val="0"/>
          <w:marBottom w:val="0"/>
          <w:divBdr>
            <w:top w:val="none" w:sz="0" w:space="0" w:color="auto"/>
            <w:left w:val="none" w:sz="0" w:space="0" w:color="auto"/>
            <w:bottom w:val="none" w:sz="0" w:space="0" w:color="auto"/>
            <w:right w:val="none" w:sz="0" w:space="0" w:color="auto"/>
          </w:divBdr>
        </w:div>
      </w:divsChild>
    </w:div>
    <w:div w:id="1610041149">
      <w:bodyDiv w:val="1"/>
      <w:marLeft w:val="0"/>
      <w:marRight w:val="0"/>
      <w:marTop w:val="0"/>
      <w:marBottom w:val="0"/>
      <w:divBdr>
        <w:top w:val="none" w:sz="0" w:space="0" w:color="auto"/>
        <w:left w:val="none" w:sz="0" w:space="0" w:color="auto"/>
        <w:bottom w:val="none" w:sz="0" w:space="0" w:color="auto"/>
        <w:right w:val="none" w:sz="0" w:space="0" w:color="auto"/>
      </w:divBdr>
    </w:div>
    <w:div w:id="1618870985">
      <w:bodyDiv w:val="1"/>
      <w:marLeft w:val="0"/>
      <w:marRight w:val="0"/>
      <w:marTop w:val="0"/>
      <w:marBottom w:val="0"/>
      <w:divBdr>
        <w:top w:val="none" w:sz="0" w:space="0" w:color="auto"/>
        <w:left w:val="none" w:sz="0" w:space="0" w:color="auto"/>
        <w:bottom w:val="none" w:sz="0" w:space="0" w:color="auto"/>
        <w:right w:val="none" w:sz="0" w:space="0" w:color="auto"/>
      </w:divBdr>
    </w:div>
    <w:div w:id="1667978067">
      <w:bodyDiv w:val="1"/>
      <w:marLeft w:val="0"/>
      <w:marRight w:val="0"/>
      <w:marTop w:val="0"/>
      <w:marBottom w:val="0"/>
      <w:divBdr>
        <w:top w:val="none" w:sz="0" w:space="0" w:color="auto"/>
        <w:left w:val="none" w:sz="0" w:space="0" w:color="auto"/>
        <w:bottom w:val="none" w:sz="0" w:space="0" w:color="auto"/>
        <w:right w:val="none" w:sz="0" w:space="0" w:color="auto"/>
      </w:divBdr>
    </w:div>
    <w:div w:id="1705326787">
      <w:bodyDiv w:val="1"/>
      <w:marLeft w:val="0"/>
      <w:marRight w:val="0"/>
      <w:marTop w:val="0"/>
      <w:marBottom w:val="0"/>
      <w:divBdr>
        <w:top w:val="none" w:sz="0" w:space="0" w:color="auto"/>
        <w:left w:val="none" w:sz="0" w:space="0" w:color="auto"/>
        <w:bottom w:val="none" w:sz="0" w:space="0" w:color="auto"/>
        <w:right w:val="none" w:sz="0" w:space="0" w:color="auto"/>
      </w:divBdr>
    </w:div>
    <w:div w:id="1715352012">
      <w:bodyDiv w:val="1"/>
      <w:marLeft w:val="0"/>
      <w:marRight w:val="0"/>
      <w:marTop w:val="0"/>
      <w:marBottom w:val="0"/>
      <w:divBdr>
        <w:top w:val="none" w:sz="0" w:space="0" w:color="auto"/>
        <w:left w:val="none" w:sz="0" w:space="0" w:color="auto"/>
        <w:bottom w:val="none" w:sz="0" w:space="0" w:color="auto"/>
        <w:right w:val="none" w:sz="0" w:space="0" w:color="auto"/>
      </w:divBdr>
    </w:div>
    <w:div w:id="1816026551">
      <w:bodyDiv w:val="1"/>
      <w:marLeft w:val="0"/>
      <w:marRight w:val="0"/>
      <w:marTop w:val="0"/>
      <w:marBottom w:val="0"/>
      <w:divBdr>
        <w:top w:val="none" w:sz="0" w:space="0" w:color="auto"/>
        <w:left w:val="none" w:sz="0" w:space="0" w:color="auto"/>
        <w:bottom w:val="none" w:sz="0" w:space="0" w:color="auto"/>
        <w:right w:val="none" w:sz="0" w:space="0" w:color="auto"/>
      </w:divBdr>
    </w:div>
    <w:div w:id="1965498154">
      <w:bodyDiv w:val="1"/>
      <w:marLeft w:val="0"/>
      <w:marRight w:val="0"/>
      <w:marTop w:val="0"/>
      <w:marBottom w:val="0"/>
      <w:divBdr>
        <w:top w:val="none" w:sz="0" w:space="0" w:color="auto"/>
        <w:left w:val="none" w:sz="0" w:space="0" w:color="auto"/>
        <w:bottom w:val="none" w:sz="0" w:space="0" w:color="auto"/>
        <w:right w:val="none" w:sz="0" w:space="0" w:color="auto"/>
      </w:divBdr>
      <w:divsChild>
        <w:div w:id="1057776346">
          <w:marLeft w:val="547"/>
          <w:marRight w:val="0"/>
          <w:marTop w:val="0"/>
          <w:marBottom w:val="0"/>
          <w:divBdr>
            <w:top w:val="none" w:sz="0" w:space="0" w:color="auto"/>
            <w:left w:val="none" w:sz="0" w:space="0" w:color="auto"/>
            <w:bottom w:val="none" w:sz="0" w:space="0" w:color="auto"/>
            <w:right w:val="none" w:sz="0" w:space="0" w:color="auto"/>
          </w:divBdr>
        </w:div>
      </w:divsChild>
    </w:div>
    <w:div w:id="2017683056">
      <w:bodyDiv w:val="1"/>
      <w:marLeft w:val="0"/>
      <w:marRight w:val="0"/>
      <w:marTop w:val="0"/>
      <w:marBottom w:val="0"/>
      <w:divBdr>
        <w:top w:val="none" w:sz="0" w:space="0" w:color="auto"/>
        <w:left w:val="none" w:sz="0" w:space="0" w:color="auto"/>
        <w:bottom w:val="none" w:sz="0" w:space="0" w:color="auto"/>
        <w:right w:val="none" w:sz="0" w:space="0" w:color="auto"/>
      </w:divBdr>
    </w:div>
    <w:div w:id="2098793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edefop.europa.eu/en/publications-and-resources/toolkits/vet-toolkit-upskilling-pathways/evaluate/choosing-relevant-indicators/indicators-examples-mentoring-coaching-measures" TargetMode="External"/><Relationship Id="rId18" Type="http://schemas.openxmlformats.org/officeDocument/2006/relationships/hyperlink" Target="http://www.cedefop.europa.eu/files/3_2_3a_evaluation_youthreach_en.pdf" TargetMode="External"/><Relationship Id="rId26"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hyperlink" Target="http://www.cedefop.europa.eu/files/3_3b_evaluation_mass_en.pdf" TargetMode="External"/><Relationship Id="rId7" Type="http://schemas.openxmlformats.org/officeDocument/2006/relationships/webSettings" Target="webSettings.xml"/><Relationship Id="rId12" Type="http://schemas.openxmlformats.org/officeDocument/2006/relationships/hyperlink" Target="http://www.cedefop.europa.eu/files/3_1_1_whattoevaluate_popupexample_final.pdf" TargetMode="External"/><Relationship Id="rId17" Type="http://schemas.openxmlformats.org/officeDocument/2006/relationships/hyperlink" Target="http://www.cedefop.europa.eu/files/3_2_3b_annualreport_produktionsschule_de.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www.cedefop.europa.eu/en/publications-and-resources/toolkits/vet-toolkit-upskilling-pathways/evaluate/choosing-relevant-indicators/indicators-examples-reengaging-measures" TargetMode="External"/><Relationship Id="rId20" Type="http://schemas.openxmlformats.org/officeDocument/2006/relationships/hyperlink" Target="http://www.cedefop.europa.eu/en/publications-and-resources/toolkits/vet-toolkit-upskilling-pathways/evaluate/sssessing-whether-programme-policy-makes-differenc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edefop.europa.eu/en/toolkits/vet-toolkit-tackling-early-leaving/evaluate/deciding-what-monitor-evaluate" TargetMode="External"/><Relationship Id="rId24"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yperlink" Target="http://www.cedefop.europa.eu/en/publications-and-resources/toolkits/vet-toolkit-upskilling-pathways/evaluate/choosing-relevant-indicators/indicators-examples-school-level-action-plans"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www.cedefop.europa.eu/files/3_2_2a_evaluationcoip_ipdm_fr.pdf"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cedefop.europa.eu/en/publications-and-resources/toolkits/vet-toolkit-upskilling-pathways/evaluate/choosing-relevant-indicators/indicators-examples-mentoring-coaching-measures" TargetMode="External"/><Relationship Id="rId22" Type="http://schemas.openxmlformats.org/officeDocument/2006/relationships/hyperlink" Target="http://www.cedefop.europa.eu/files/3_2_1b_evaluation_youthcontract1617_en.pdf"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J_ICF">
  <a:themeElements>
    <a:clrScheme name="KJ_ICF">
      <a:dk1>
        <a:srgbClr val="000000"/>
      </a:dk1>
      <a:lt1>
        <a:srgbClr val="FFFFFF"/>
      </a:lt1>
      <a:dk2>
        <a:srgbClr val="768591"/>
      </a:dk2>
      <a:lt2>
        <a:srgbClr val="D8E0E3"/>
      </a:lt2>
      <a:accent1>
        <a:srgbClr val="00538B"/>
      </a:accent1>
      <a:accent2>
        <a:srgbClr val="00A2E0"/>
      </a:accent2>
      <a:accent3>
        <a:srgbClr val="00AFAA"/>
      </a:accent3>
      <a:accent4>
        <a:srgbClr val="69C14C"/>
      </a:accent4>
      <a:accent5>
        <a:srgbClr val="F29934"/>
      </a:accent5>
      <a:accent6>
        <a:srgbClr val="E1085A"/>
      </a:accent6>
      <a:hlink>
        <a:srgbClr val="007178"/>
      </a:hlink>
      <a:folHlink>
        <a:srgbClr val="48773D"/>
      </a:folHlink>
    </a:clrScheme>
    <a:fontScheme name="KJ_Arial">
      <a:majorFont>
        <a:latin typeface="Arial"/>
        <a:ea typeface=""/>
        <a:cs typeface=""/>
      </a:majorFont>
      <a:minorFont>
        <a:latin typeface="Arial Narrow"/>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The evaluation plan for learning providers was developed under Cedefop’s framework contract 2013-FWC25/AO/ECVL/IPS-ARANl/EarlyLeaving/OO5/13 and the responsibility of Irene Psifidou, Cedefop expert at the Department for learning and employability, headed by Antonio Ranieri.</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6750E79-2539-4016-894D-1CF866DA9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1864</Words>
  <Characters>10625</Characters>
  <Application>Microsoft Office Word</Application>
  <DocSecurity>4</DocSecurity>
  <Lines>88</Lines>
  <Paragraphs>24</Paragraphs>
  <ScaleCrop>false</ScaleCrop>
  <HeadingPairs>
    <vt:vector size="2" baseType="variant">
      <vt:variant>
        <vt:lpstr>Title</vt:lpstr>
      </vt:variant>
      <vt:variant>
        <vt:i4>1</vt:i4>
      </vt:variant>
    </vt:vector>
  </HeadingPairs>
  <TitlesOfParts>
    <vt:vector size="1" baseType="lpstr">
      <vt:lpstr>1</vt:lpstr>
    </vt:vector>
  </TitlesOfParts>
  <Company>Cedefop</Company>
  <LinksUpToDate>false</LinksUpToDate>
  <CharactersWithSpaces>12465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TSIVALIOU, Evangelia</dc:creator>
  <cp:lastModifiedBy>PSIFIDOU, Irene</cp:lastModifiedBy>
  <cp:revision>2</cp:revision>
  <cp:lastPrinted>2018-03-23T15:10:00Z</cp:lastPrinted>
  <dcterms:created xsi:type="dcterms:W3CDTF">2019-05-24T11:10:00Z</dcterms:created>
  <dcterms:modified xsi:type="dcterms:W3CDTF">2019-05-24T11:10:00Z</dcterms:modified>
</cp:coreProperties>
</file>